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7F1" w:rsidRPr="004827F1" w:rsidRDefault="004827F1" w:rsidP="00482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ФЕДЕРАЛЬНОЙ СЛУЖБЫ ГОСУДАРСТВЕННОЙ РЕГИСТРАЦИИ, </w:t>
      </w:r>
    </w:p>
    <w:p w:rsidR="004827F1" w:rsidRPr="004827F1" w:rsidRDefault="004827F1" w:rsidP="00482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КАДАСТРА И КАРТОГРАФИИ ПО ИРКУТСКОЙ ОБЛАСТИ </w:t>
      </w:r>
    </w:p>
    <w:p w:rsidR="004827F1" w:rsidRPr="004827F1" w:rsidRDefault="004827F1" w:rsidP="004827F1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4827F1" w:rsidRPr="004827F1" w:rsidRDefault="004827F1" w:rsidP="004827F1">
      <w:pPr>
        <w:spacing w:after="0" w:line="240" w:lineRule="auto"/>
        <w:rPr>
          <w:rFonts w:ascii="Segoe UI" w:eastAsia="Times New Roman" w:hAnsi="Segoe UI" w:cs="Segoe UI"/>
          <w:b/>
          <w:noProof/>
          <w:sz w:val="36"/>
          <w:szCs w:val="36"/>
          <w:lang w:eastAsia="ru-RU"/>
        </w:rPr>
      </w:pPr>
      <w:r w:rsidRPr="004827F1">
        <w:rPr>
          <w:rFonts w:ascii="Segoe UI" w:eastAsia="Times New Roman" w:hAnsi="Segoe UI" w:cs="Segoe UI"/>
          <w:b/>
          <w:noProof/>
          <w:sz w:val="36"/>
          <w:szCs w:val="36"/>
          <w:lang w:eastAsia="ru-RU"/>
        </w:rPr>
        <w:drawing>
          <wp:inline distT="0" distB="0" distL="0" distR="0" wp14:anchorId="31A5669C" wp14:editId="315E4285">
            <wp:extent cx="2571750" cy="1057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27F1">
        <w:rPr>
          <w:rFonts w:ascii="Segoe UI" w:eastAsia="Times New Roman" w:hAnsi="Segoe UI" w:cs="Segoe UI"/>
          <w:b/>
          <w:noProof/>
          <w:sz w:val="36"/>
          <w:szCs w:val="36"/>
          <w:lang w:eastAsia="ru-RU"/>
        </w:rPr>
        <w:tab/>
      </w:r>
      <w:r w:rsidRPr="004827F1">
        <w:rPr>
          <w:rFonts w:ascii="Segoe UI" w:eastAsia="Times New Roman" w:hAnsi="Segoe UI" w:cs="Segoe UI"/>
          <w:b/>
          <w:noProof/>
          <w:sz w:val="36"/>
          <w:szCs w:val="36"/>
          <w:lang w:eastAsia="ru-RU"/>
        </w:rPr>
        <w:tab/>
      </w:r>
      <w:r w:rsidRPr="004827F1">
        <w:rPr>
          <w:rFonts w:ascii="Segoe UI" w:eastAsia="Times New Roman" w:hAnsi="Segoe UI" w:cs="Segoe UI"/>
          <w:b/>
          <w:noProof/>
          <w:sz w:val="36"/>
          <w:szCs w:val="36"/>
          <w:lang w:eastAsia="ru-RU"/>
        </w:rPr>
        <w:tab/>
      </w:r>
      <w:r w:rsidRPr="004827F1">
        <w:rPr>
          <w:rFonts w:ascii="Segoe UI" w:eastAsia="Times New Roman" w:hAnsi="Segoe UI" w:cs="Segoe UI"/>
          <w:b/>
          <w:noProof/>
          <w:sz w:val="36"/>
          <w:szCs w:val="36"/>
          <w:lang w:eastAsia="ru-RU"/>
        </w:rPr>
        <w:tab/>
      </w:r>
      <w:r w:rsidRPr="004827F1">
        <w:rPr>
          <w:rFonts w:ascii="Segoe UI" w:eastAsia="Times New Roman" w:hAnsi="Segoe UI" w:cs="Segoe UI"/>
          <w:b/>
          <w:noProof/>
          <w:sz w:val="36"/>
          <w:szCs w:val="36"/>
          <w:lang w:eastAsia="ru-RU"/>
        </w:rPr>
        <w:tab/>
      </w:r>
    </w:p>
    <w:p w:rsidR="004827F1" w:rsidRPr="004827F1" w:rsidRDefault="004827F1" w:rsidP="004827F1">
      <w:pPr>
        <w:spacing w:after="0" w:line="240" w:lineRule="auto"/>
        <w:rPr>
          <w:rFonts w:ascii="Segoe UI" w:eastAsia="Times New Roman" w:hAnsi="Segoe UI" w:cs="Segoe UI"/>
          <w:b/>
          <w:noProof/>
          <w:sz w:val="32"/>
          <w:szCs w:val="32"/>
          <w:lang w:eastAsia="sk-SK"/>
        </w:rPr>
      </w:pPr>
    </w:p>
    <w:p w:rsidR="004827F1" w:rsidRPr="004827F1" w:rsidRDefault="004827F1" w:rsidP="004827F1">
      <w:pPr>
        <w:spacing w:after="0" w:line="240" w:lineRule="auto"/>
        <w:jc w:val="right"/>
        <w:rPr>
          <w:rFonts w:ascii="Segoe UI" w:eastAsia="Times New Roman" w:hAnsi="Segoe UI" w:cs="Segoe UI"/>
          <w:b/>
          <w:noProof/>
          <w:sz w:val="32"/>
          <w:szCs w:val="32"/>
          <w:lang w:eastAsia="sk-SK"/>
        </w:rPr>
      </w:pPr>
      <w:r w:rsidRPr="004827F1">
        <w:rPr>
          <w:rFonts w:ascii="Segoe UI" w:eastAsia="Times New Roman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4827F1" w:rsidRDefault="004827F1" w:rsidP="004827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827F1" w:rsidRPr="004827F1" w:rsidRDefault="004827F1" w:rsidP="004827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7F1">
        <w:rPr>
          <w:rFonts w:ascii="Times New Roman" w:hAnsi="Times New Roman" w:cs="Times New Roman"/>
          <w:b/>
          <w:sz w:val="28"/>
          <w:szCs w:val="28"/>
        </w:rPr>
        <w:t>О ПОРЯДКЕ ГОСУДАРСТВЕННОЙ РЕГИСТРАЦИИ ДОГОВОРА УЧАСТИЯ В ДОЛЕВОМ СТРОИТЕЛЬСТВЕ РАССКАЖУТ В УПРАВЛЕНИИ</w:t>
      </w:r>
      <w:r w:rsidRPr="004827F1">
        <w:rPr>
          <w:rFonts w:ascii="Times New Roman" w:hAnsi="Times New Roman" w:cs="Times New Roman"/>
          <w:b/>
          <w:sz w:val="28"/>
          <w:szCs w:val="28"/>
        </w:rPr>
        <w:t xml:space="preserve"> 11 ИЮЛЯ</w:t>
      </w:r>
    </w:p>
    <w:p w:rsidR="004827F1" w:rsidRPr="004827F1" w:rsidRDefault="004827F1" w:rsidP="004827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27F1" w:rsidRPr="004827F1" w:rsidRDefault="004827F1" w:rsidP="004827F1">
      <w:pPr>
        <w:jc w:val="both"/>
        <w:rPr>
          <w:rFonts w:ascii="Times New Roman" w:hAnsi="Times New Roman" w:cs="Times New Roman"/>
          <w:sz w:val="28"/>
          <w:szCs w:val="28"/>
        </w:rPr>
      </w:pPr>
      <w:r w:rsidRPr="004827F1">
        <w:rPr>
          <w:rFonts w:ascii="Times New Roman" w:hAnsi="Times New Roman" w:cs="Times New Roman"/>
          <w:sz w:val="28"/>
          <w:szCs w:val="28"/>
        </w:rPr>
        <w:t>В Управлении Росреестра по Иркутской области 11 июля июня пройдет «горячая телефонная линия» на тему: «Порядок государственной регистрации договора участия в долевом строительстве».</w:t>
      </w:r>
    </w:p>
    <w:p w:rsidR="004827F1" w:rsidRPr="004827F1" w:rsidRDefault="004827F1" w:rsidP="004827F1">
      <w:pPr>
        <w:jc w:val="both"/>
        <w:rPr>
          <w:rFonts w:ascii="Times New Roman" w:hAnsi="Times New Roman" w:cs="Times New Roman"/>
          <w:sz w:val="28"/>
          <w:szCs w:val="28"/>
        </w:rPr>
      </w:pPr>
      <w:r w:rsidRPr="004827F1">
        <w:rPr>
          <w:rFonts w:ascii="Times New Roman" w:hAnsi="Times New Roman" w:cs="Times New Roman"/>
          <w:sz w:val="28"/>
          <w:szCs w:val="28"/>
        </w:rPr>
        <w:t xml:space="preserve">В этот день все желающие смогут задать вопрос по данной теме специалистам отдела регистрации обременений Управления: </w:t>
      </w:r>
    </w:p>
    <w:p w:rsidR="004827F1" w:rsidRPr="004827F1" w:rsidRDefault="004827F1" w:rsidP="004827F1">
      <w:pPr>
        <w:jc w:val="both"/>
        <w:rPr>
          <w:rFonts w:ascii="Times New Roman" w:hAnsi="Times New Roman" w:cs="Times New Roman"/>
          <w:sz w:val="28"/>
          <w:szCs w:val="28"/>
        </w:rPr>
      </w:pPr>
      <w:r w:rsidRPr="004827F1">
        <w:rPr>
          <w:rFonts w:ascii="Times New Roman" w:hAnsi="Times New Roman" w:cs="Times New Roman"/>
          <w:sz w:val="28"/>
          <w:szCs w:val="28"/>
        </w:rPr>
        <w:t>Коренева Ольга Михайловна 450-202;</w:t>
      </w:r>
    </w:p>
    <w:p w:rsidR="004827F1" w:rsidRPr="004827F1" w:rsidRDefault="004827F1" w:rsidP="004827F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27F1">
        <w:rPr>
          <w:rFonts w:ascii="Times New Roman" w:hAnsi="Times New Roman" w:cs="Times New Roman"/>
          <w:sz w:val="28"/>
          <w:szCs w:val="28"/>
        </w:rPr>
        <w:t>Почекутова</w:t>
      </w:r>
      <w:proofErr w:type="spellEnd"/>
      <w:r w:rsidRPr="004827F1">
        <w:rPr>
          <w:rFonts w:ascii="Times New Roman" w:hAnsi="Times New Roman" w:cs="Times New Roman"/>
          <w:sz w:val="28"/>
          <w:szCs w:val="28"/>
        </w:rPr>
        <w:t xml:space="preserve"> Нина Александровна 450-172,</w:t>
      </w:r>
    </w:p>
    <w:p w:rsidR="000C5D87" w:rsidRPr="004827F1" w:rsidRDefault="004827F1" w:rsidP="004827F1">
      <w:pPr>
        <w:jc w:val="both"/>
        <w:rPr>
          <w:rFonts w:ascii="Times New Roman" w:hAnsi="Times New Roman" w:cs="Times New Roman"/>
          <w:sz w:val="28"/>
          <w:szCs w:val="28"/>
        </w:rPr>
      </w:pPr>
      <w:r w:rsidRPr="004827F1">
        <w:rPr>
          <w:rFonts w:ascii="Times New Roman" w:hAnsi="Times New Roman" w:cs="Times New Roman"/>
          <w:sz w:val="28"/>
          <w:szCs w:val="28"/>
        </w:rPr>
        <w:t xml:space="preserve">«Горячая линия» будет работать с 8:00 до 17:00.     </w:t>
      </w:r>
    </w:p>
    <w:sectPr w:rsidR="000C5D87" w:rsidRPr="00482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67C"/>
    <w:rsid w:val="000C5D87"/>
    <w:rsid w:val="001E367C"/>
    <w:rsid w:val="0048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C3E40"/>
  <w15:chartTrackingRefBased/>
  <w15:docId w15:val="{9CEEFE0A-CA1B-4533-9F02-365DAED1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Богачева Елена Григорьевна</dc:creator>
  <cp:keywords/>
  <dc:description/>
  <cp:lastModifiedBy>Богачева Елена Григорьевна</cp:lastModifiedBy>
  <cp:revision>2</cp:revision>
  <dcterms:created xsi:type="dcterms:W3CDTF">2017-07-10T01:37:00Z</dcterms:created>
  <dcterms:modified xsi:type="dcterms:W3CDTF">2017-07-10T01:39:00Z</dcterms:modified>
</cp:coreProperties>
</file>