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7A" w:rsidRPr="00B66BF3" w:rsidRDefault="0016087A" w:rsidP="0016087A">
      <w:pPr>
        <w:spacing w:after="0" w:line="240" w:lineRule="auto"/>
        <w:jc w:val="center"/>
        <w:rPr>
          <w:rFonts w:ascii="Times New Roman" w:hAnsi="Times New Roman" w:cs="Times New Roman"/>
          <w:sz w:val="28"/>
          <w:szCs w:val="28"/>
        </w:rPr>
      </w:pPr>
      <w:r w:rsidRPr="00B66BF3">
        <w:rPr>
          <w:rFonts w:ascii="Times New Roman" w:hAnsi="Times New Roman" w:cs="Times New Roman"/>
          <w:sz w:val="28"/>
          <w:szCs w:val="28"/>
        </w:rPr>
        <w:t>ИРКУТСКАЯ ОБЛАСТЬ</w:t>
      </w:r>
    </w:p>
    <w:p w:rsidR="0016087A" w:rsidRPr="00B66BF3" w:rsidRDefault="0016087A" w:rsidP="0016087A">
      <w:pPr>
        <w:spacing w:after="0" w:line="240" w:lineRule="auto"/>
        <w:jc w:val="center"/>
        <w:rPr>
          <w:rFonts w:ascii="Times New Roman" w:hAnsi="Times New Roman" w:cs="Times New Roman"/>
          <w:sz w:val="28"/>
          <w:szCs w:val="28"/>
        </w:rPr>
      </w:pPr>
      <w:r w:rsidRPr="00B66BF3">
        <w:rPr>
          <w:rFonts w:ascii="Times New Roman" w:hAnsi="Times New Roman" w:cs="Times New Roman"/>
          <w:sz w:val="28"/>
          <w:szCs w:val="28"/>
        </w:rPr>
        <w:t>ОСИНСКИЙ РАЙОН</w:t>
      </w:r>
    </w:p>
    <w:p w:rsidR="0016087A" w:rsidRPr="00B66BF3" w:rsidRDefault="0016087A" w:rsidP="0016087A">
      <w:pPr>
        <w:spacing w:after="0" w:line="240" w:lineRule="auto"/>
        <w:jc w:val="center"/>
        <w:rPr>
          <w:rFonts w:ascii="Times New Roman" w:hAnsi="Times New Roman" w:cs="Times New Roman"/>
          <w:sz w:val="28"/>
          <w:szCs w:val="28"/>
        </w:rPr>
      </w:pPr>
      <w:r w:rsidRPr="00B66BF3">
        <w:rPr>
          <w:rFonts w:ascii="Times New Roman" w:hAnsi="Times New Roman" w:cs="Times New Roman"/>
          <w:sz w:val="28"/>
          <w:szCs w:val="28"/>
        </w:rPr>
        <w:t>МУНИЦИПАЛЬНОЕ ОБРАЗОВАНИЕ  «БУРЯТ-ЯНГУТЫ»</w:t>
      </w:r>
    </w:p>
    <w:p w:rsidR="0016087A" w:rsidRPr="00B66BF3" w:rsidRDefault="0016087A" w:rsidP="0016087A">
      <w:pPr>
        <w:spacing w:after="0" w:line="240" w:lineRule="auto"/>
        <w:jc w:val="center"/>
        <w:rPr>
          <w:rFonts w:ascii="Times New Roman" w:hAnsi="Times New Roman" w:cs="Times New Roman"/>
          <w:sz w:val="28"/>
          <w:szCs w:val="28"/>
        </w:rPr>
      </w:pPr>
      <w:r w:rsidRPr="00B66BF3">
        <w:rPr>
          <w:rFonts w:ascii="Times New Roman" w:hAnsi="Times New Roman" w:cs="Times New Roman"/>
          <w:sz w:val="28"/>
          <w:szCs w:val="28"/>
        </w:rPr>
        <w:t>ГЛАВА АДМИНИСТРАЦИИ</w:t>
      </w:r>
    </w:p>
    <w:p w:rsidR="0016087A" w:rsidRPr="00B66BF3" w:rsidRDefault="0016087A" w:rsidP="0016087A">
      <w:pPr>
        <w:spacing w:after="0" w:line="240" w:lineRule="auto"/>
        <w:jc w:val="center"/>
        <w:rPr>
          <w:rFonts w:ascii="Times New Roman" w:hAnsi="Times New Roman" w:cs="Times New Roman"/>
          <w:sz w:val="28"/>
          <w:szCs w:val="28"/>
        </w:rPr>
      </w:pPr>
    </w:p>
    <w:p w:rsidR="0016087A" w:rsidRPr="00B66BF3" w:rsidRDefault="0016087A" w:rsidP="0016087A">
      <w:pPr>
        <w:spacing w:after="0" w:line="240" w:lineRule="auto"/>
        <w:jc w:val="center"/>
        <w:rPr>
          <w:rFonts w:ascii="Times New Roman" w:hAnsi="Times New Roman" w:cs="Times New Roman"/>
          <w:sz w:val="28"/>
          <w:szCs w:val="28"/>
        </w:rPr>
      </w:pPr>
      <w:r w:rsidRPr="00B66BF3">
        <w:rPr>
          <w:rFonts w:ascii="Times New Roman" w:hAnsi="Times New Roman" w:cs="Times New Roman"/>
          <w:sz w:val="28"/>
          <w:szCs w:val="28"/>
        </w:rPr>
        <w:t>ПОСТАНОВЛЕНИЕ</w:t>
      </w:r>
    </w:p>
    <w:p w:rsidR="0016087A" w:rsidRPr="00B66BF3" w:rsidRDefault="0016087A" w:rsidP="0016087A">
      <w:pPr>
        <w:rPr>
          <w:rFonts w:ascii="Times New Roman" w:hAnsi="Times New Roman" w:cs="Times New Roman"/>
          <w:sz w:val="24"/>
          <w:szCs w:val="24"/>
        </w:rPr>
      </w:pPr>
    </w:p>
    <w:p w:rsidR="0016087A" w:rsidRPr="002A50FF" w:rsidRDefault="0016087A" w:rsidP="0016087A">
      <w:pPr>
        <w:tabs>
          <w:tab w:val="center" w:pos="4677"/>
        </w:tabs>
        <w:rPr>
          <w:rFonts w:ascii="Times New Roman" w:hAnsi="Times New Roman" w:cs="Times New Roman"/>
          <w:sz w:val="24"/>
        </w:rPr>
      </w:pPr>
      <w:r>
        <w:rPr>
          <w:rFonts w:ascii="Times New Roman" w:hAnsi="Times New Roman" w:cs="Times New Roman"/>
          <w:sz w:val="24"/>
        </w:rPr>
        <w:t>«15» января 2015</w:t>
      </w:r>
      <w:r w:rsidRPr="002A50FF">
        <w:rPr>
          <w:rFonts w:ascii="Times New Roman" w:hAnsi="Times New Roman" w:cs="Times New Roman"/>
          <w:sz w:val="24"/>
        </w:rPr>
        <w:t xml:space="preserve"> г.</w:t>
      </w:r>
      <w:r w:rsidRPr="002A50FF">
        <w:rPr>
          <w:rFonts w:ascii="Times New Roman" w:hAnsi="Times New Roman" w:cs="Times New Roman"/>
          <w:sz w:val="24"/>
        </w:rPr>
        <w:tab/>
      </w:r>
      <w:r>
        <w:rPr>
          <w:rFonts w:ascii="Times New Roman" w:hAnsi="Times New Roman" w:cs="Times New Roman"/>
          <w:sz w:val="24"/>
        </w:rPr>
        <w:t xml:space="preserve">                               </w:t>
      </w:r>
      <w:r w:rsidRPr="002A50FF">
        <w:rPr>
          <w:rFonts w:ascii="Times New Roman" w:hAnsi="Times New Roman" w:cs="Times New Roman"/>
          <w:sz w:val="24"/>
        </w:rPr>
        <w:t>№</w:t>
      </w:r>
      <w:r w:rsidR="00AD50C1">
        <w:rPr>
          <w:rFonts w:ascii="Times New Roman" w:hAnsi="Times New Roman" w:cs="Times New Roman"/>
          <w:sz w:val="24"/>
        </w:rPr>
        <w:t>5</w:t>
      </w:r>
      <w:r>
        <w:rPr>
          <w:rFonts w:ascii="Times New Roman" w:hAnsi="Times New Roman" w:cs="Times New Roman"/>
          <w:sz w:val="24"/>
        </w:rPr>
        <w:t xml:space="preserve">                          с</w:t>
      </w:r>
      <w:proofErr w:type="gramStart"/>
      <w:r>
        <w:rPr>
          <w:rFonts w:ascii="Times New Roman" w:hAnsi="Times New Roman" w:cs="Times New Roman"/>
          <w:sz w:val="24"/>
        </w:rPr>
        <w:t>.Е</w:t>
      </w:r>
      <w:proofErr w:type="gramEnd"/>
      <w:r>
        <w:rPr>
          <w:rFonts w:ascii="Times New Roman" w:hAnsi="Times New Roman" w:cs="Times New Roman"/>
          <w:sz w:val="24"/>
        </w:rPr>
        <w:t>нисей</w:t>
      </w:r>
    </w:p>
    <w:p w:rsidR="0016087A" w:rsidRPr="002A50FF" w:rsidRDefault="0016087A" w:rsidP="0016087A">
      <w:pPr>
        <w:rPr>
          <w:rFonts w:ascii="Times New Roman" w:hAnsi="Times New Roman" w:cs="Times New Roman"/>
          <w:sz w:val="24"/>
        </w:rPr>
      </w:pPr>
    </w:p>
    <w:p w:rsidR="0016087A" w:rsidRDefault="0016087A" w:rsidP="0016087A">
      <w:pPr>
        <w:spacing w:after="0" w:line="240" w:lineRule="auto"/>
        <w:rPr>
          <w:rFonts w:ascii="Times New Roman" w:hAnsi="Times New Roman" w:cs="Times New Roman"/>
          <w:sz w:val="24"/>
        </w:rPr>
      </w:pPr>
      <w:r w:rsidRPr="002A50FF">
        <w:rPr>
          <w:rFonts w:ascii="Times New Roman" w:hAnsi="Times New Roman" w:cs="Times New Roman"/>
          <w:sz w:val="24"/>
        </w:rPr>
        <w:t xml:space="preserve">«Об </w:t>
      </w:r>
      <w:r>
        <w:rPr>
          <w:rFonts w:ascii="Times New Roman" w:hAnsi="Times New Roman" w:cs="Times New Roman"/>
          <w:sz w:val="24"/>
        </w:rPr>
        <w:t xml:space="preserve">утверждении положения </w:t>
      </w:r>
    </w:p>
    <w:p w:rsidR="0016087A" w:rsidRDefault="0016087A" w:rsidP="0016087A">
      <w:pPr>
        <w:spacing w:after="0" w:line="240" w:lineRule="auto"/>
        <w:rPr>
          <w:rFonts w:ascii="Times New Roman" w:hAnsi="Times New Roman" w:cs="Times New Roman"/>
          <w:sz w:val="24"/>
        </w:rPr>
      </w:pPr>
      <w:r>
        <w:rPr>
          <w:rFonts w:ascii="Times New Roman" w:hAnsi="Times New Roman" w:cs="Times New Roman"/>
          <w:sz w:val="24"/>
        </w:rPr>
        <w:t xml:space="preserve">об общественной комиссии </w:t>
      </w:r>
    </w:p>
    <w:p w:rsidR="0016087A" w:rsidRDefault="0016087A" w:rsidP="0016087A">
      <w:pPr>
        <w:spacing w:after="0" w:line="240" w:lineRule="auto"/>
        <w:rPr>
          <w:rFonts w:ascii="Times New Roman" w:hAnsi="Times New Roman" w:cs="Times New Roman"/>
          <w:sz w:val="24"/>
        </w:rPr>
      </w:pPr>
      <w:r>
        <w:rPr>
          <w:rFonts w:ascii="Times New Roman" w:hAnsi="Times New Roman" w:cs="Times New Roman"/>
          <w:sz w:val="24"/>
        </w:rPr>
        <w:t xml:space="preserve">по делам несовершеннолетних </w:t>
      </w:r>
    </w:p>
    <w:p w:rsidR="0016087A" w:rsidRDefault="0016087A" w:rsidP="0016087A">
      <w:pPr>
        <w:spacing w:after="0" w:line="240" w:lineRule="auto"/>
        <w:rPr>
          <w:rFonts w:ascii="Times New Roman" w:hAnsi="Times New Roman" w:cs="Times New Roman"/>
          <w:sz w:val="24"/>
        </w:rPr>
      </w:pPr>
      <w:r>
        <w:rPr>
          <w:rFonts w:ascii="Times New Roman" w:hAnsi="Times New Roman" w:cs="Times New Roman"/>
          <w:sz w:val="24"/>
        </w:rPr>
        <w:t xml:space="preserve">при администрации </w:t>
      </w:r>
    </w:p>
    <w:p w:rsidR="0016087A" w:rsidRDefault="0016087A" w:rsidP="0016087A">
      <w:pPr>
        <w:spacing w:after="0" w:line="240" w:lineRule="auto"/>
        <w:rPr>
          <w:rFonts w:ascii="Times New Roman" w:hAnsi="Times New Roman" w:cs="Times New Roman"/>
          <w:sz w:val="24"/>
        </w:rPr>
      </w:pPr>
      <w:r>
        <w:rPr>
          <w:rFonts w:ascii="Times New Roman" w:hAnsi="Times New Roman" w:cs="Times New Roman"/>
          <w:sz w:val="24"/>
        </w:rPr>
        <w:t>МО «Бурят-Янгуты».</w:t>
      </w:r>
    </w:p>
    <w:p w:rsidR="0016087A" w:rsidRDefault="0016087A" w:rsidP="0016087A">
      <w:pPr>
        <w:spacing w:after="0" w:line="240" w:lineRule="auto"/>
        <w:rPr>
          <w:rFonts w:ascii="Times New Roman" w:hAnsi="Times New Roman" w:cs="Times New Roman"/>
          <w:sz w:val="24"/>
        </w:rPr>
      </w:pPr>
    </w:p>
    <w:p w:rsidR="0016087A" w:rsidRDefault="0016087A" w:rsidP="0016087A">
      <w:pPr>
        <w:spacing w:after="0" w:line="240" w:lineRule="auto"/>
        <w:rPr>
          <w:rFonts w:ascii="Times New Roman" w:hAnsi="Times New Roman" w:cs="Times New Roman"/>
          <w:sz w:val="24"/>
        </w:rPr>
      </w:pPr>
    </w:p>
    <w:p w:rsidR="0016087A" w:rsidRDefault="0016087A" w:rsidP="0016087A">
      <w:pPr>
        <w:spacing w:after="0" w:line="240" w:lineRule="auto"/>
        <w:rPr>
          <w:rFonts w:ascii="Times New Roman" w:hAnsi="Times New Roman" w:cs="Times New Roman"/>
          <w:sz w:val="24"/>
        </w:rPr>
      </w:pPr>
      <w:r>
        <w:rPr>
          <w:rFonts w:ascii="Times New Roman" w:hAnsi="Times New Roman" w:cs="Times New Roman"/>
          <w:sz w:val="24"/>
        </w:rPr>
        <w:t>В соответствии со ст.11  ФЗ от 24.06.1999 г. №120-ФЗ «Об основах системы профилактики безнадзорности и правонарушений несовершеннолетних» и Законом Иркутской области от 05.05.2010 года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rsidR="0016087A" w:rsidRDefault="0016087A" w:rsidP="0016087A">
      <w:pPr>
        <w:spacing w:after="0" w:line="240" w:lineRule="auto"/>
        <w:rPr>
          <w:rFonts w:ascii="Times New Roman" w:hAnsi="Times New Roman" w:cs="Times New Roman"/>
          <w:sz w:val="24"/>
        </w:rPr>
      </w:pPr>
    </w:p>
    <w:p w:rsidR="0016087A" w:rsidRDefault="0016087A" w:rsidP="0016087A">
      <w:pPr>
        <w:spacing w:after="0" w:line="240" w:lineRule="auto"/>
        <w:rPr>
          <w:rFonts w:ascii="Times New Roman" w:hAnsi="Times New Roman" w:cs="Times New Roman"/>
          <w:sz w:val="24"/>
        </w:rPr>
      </w:pPr>
    </w:p>
    <w:p w:rsidR="0016087A" w:rsidRPr="00B66BF3" w:rsidRDefault="0016087A" w:rsidP="0016087A">
      <w:pPr>
        <w:ind w:firstLine="708"/>
        <w:jc w:val="center"/>
        <w:rPr>
          <w:rFonts w:ascii="Times New Roman" w:hAnsi="Times New Roman" w:cs="Times New Roman"/>
          <w:sz w:val="24"/>
        </w:rPr>
      </w:pPr>
      <w:r w:rsidRPr="00B66BF3">
        <w:rPr>
          <w:rFonts w:ascii="Times New Roman" w:hAnsi="Times New Roman" w:cs="Times New Roman"/>
          <w:sz w:val="24"/>
        </w:rPr>
        <w:t>ПОСТАНОВЛЯЮ</w:t>
      </w:r>
    </w:p>
    <w:p w:rsidR="0016087A" w:rsidRDefault="0016087A" w:rsidP="0016087A">
      <w:pPr>
        <w:numPr>
          <w:ilvl w:val="0"/>
          <w:numId w:val="1"/>
        </w:numPr>
        <w:spacing w:line="360" w:lineRule="auto"/>
        <w:ind w:left="1066" w:hanging="357"/>
        <w:contextualSpacing/>
        <w:jc w:val="both"/>
        <w:rPr>
          <w:rFonts w:ascii="Times New Roman" w:hAnsi="Times New Roman" w:cs="Times New Roman"/>
          <w:sz w:val="24"/>
        </w:rPr>
      </w:pPr>
      <w:r w:rsidRPr="00B66BF3">
        <w:rPr>
          <w:rFonts w:ascii="Times New Roman" w:hAnsi="Times New Roman" w:cs="Times New Roman"/>
          <w:sz w:val="24"/>
        </w:rPr>
        <w:t>Утв</w:t>
      </w:r>
      <w:r>
        <w:rPr>
          <w:rFonts w:ascii="Times New Roman" w:hAnsi="Times New Roman" w:cs="Times New Roman"/>
          <w:sz w:val="24"/>
        </w:rPr>
        <w:t>ердить Положение об общественной комиссии по делам несовершеннолетних при администрации МО «Бурят-Янгуты» (приложение 1);</w:t>
      </w:r>
    </w:p>
    <w:p w:rsidR="0016087A" w:rsidRDefault="0016087A" w:rsidP="0016087A">
      <w:pPr>
        <w:numPr>
          <w:ilvl w:val="0"/>
          <w:numId w:val="1"/>
        </w:numPr>
        <w:spacing w:line="360" w:lineRule="auto"/>
        <w:ind w:left="1066" w:hanging="357"/>
        <w:contextualSpacing/>
        <w:jc w:val="both"/>
        <w:rPr>
          <w:rFonts w:ascii="Times New Roman" w:hAnsi="Times New Roman" w:cs="Times New Roman"/>
          <w:sz w:val="24"/>
        </w:rPr>
      </w:pPr>
      <w:r>
        <w:rPr>
          <w:rFonts w:ascii="Times New Roman" w:hAnsi="Times New Roman" w:cs="Times New Roman"/>
          <w:sz w:val="24"/>
        </w:rPr>
        <w:t>Утвердить План работы  Общественной комиссии по делам несовершеннолетних при администрации МО «Бурят-Янгуты» (приложение 2);</w:t>
      </w:r>
    </w:p>
    <w:p w:rsidR="0016087A" w:rsidRPr="00B66BF3" w:rsidRDefault="0016087A" w:rsidP="0016087A">
      <w:pPr>
        <w:numPr>
          <w:ilvl w:val="0"/>
          <w:numId w:val="1"/>
        </w:numPr>
        <w:spacing w:line="360" w:lineRule="auto"/>
        <w:ind w:left="1066" w:hanging="357"/>
        <w:contextualSpacing/>
        <w:jc w:val="both"/>
        <w:rPr>
          <w:rFonts w:ascii="Times New Roman" w:hAnsi="Times New Roman" w:cs="Times New Roman"/>
          <w:sz w:val="24"/>
        </w:rPr>
      </w:pPr>
      <w:r w:rsidRPr="00B66BF3">
        <w:rPr>
          <w:rFonts w:ascii="Times New Roman" w:hAnsi="Times New Roman" w:cs="Times New Roman"/>
          <w:sz w:val="24"/>
        </w:rPr>
        <w:t>Опубликовать данное постановление в местном печатном издании «Вестник МО «Бурят-Янгуты» и на официальном сайте МО</w:t>
      </w:r>
      <w:r>
        <w:rPr>
          <w:rFonts w:ascii="Times New Roman" w:hAnsi="Times New Roman" w:cs="Times New Roman"/>
          <w:sz w:val="24"/>
        </w:rPr>
        <w:t xml:space="preserve"> «Бурят-Янгуты» в сети Интернет;</w:t>
      </w:r>
    </w:p>
    <w:p w:rsidR="0016087A" w:rsidRPr="00B66BF3" w:rsidRDefault="0016087A" w:rsidP="0016087A">
      <w:pPr>
        <w:numPr>
          <w:ilvl w:val="0"/>
          <w:numId w:val="1"/>
        </w:numPr>
        <w:spacing w:line="360" w:lineRule="auto"/>
        <w:ind w:left="1066" w:hanging="357"/>
        <w:contextualSpacing/>
        <w:jc w:val="both"/>
        <w:rPr>
          <w:rFonts w:ascii="Times New Roman" w:hAnsi="Times New Roman" w:cs="Times New Roman"/>
          <w:sz w:val="24"/>
        </w:rPr>
      </w:pPr>
      <w:r w:rsidRPr="00B66BF3">
        <w:rPr>
          <w:rFonts w:ascii="Times New Roman" w:hAnsi="Times New Roman" w:cs="Times New Roman"/>
          <w:sz w:val="24"/>
        </w:rPr>
        <w:t>Настоящее постановление вс</w:t>
      </w:r>
      <w:r>
        <w:rPr>
          <w:rFonts w:ascii="Times New Roman" w:hAnsi="Times New Roman" w:cs="Times New Roman"/>
          <w:sz w:val="24"/>
        </w:rPr>
        <w:t>тупает в силу в день подписания;</w:t>
      </w:r>
    </w:p>
    <w:p w:rsidR="0016087A" w:rsidRDefault="0016087A" w:rsidP="0016087A">
      <w:pPr>
        <w:numPr>
          <w:ilvl w:val="0"/>
          <w:numId w:val="1"/>
        </w:numPr>
        <w:spacing w:line="360" w:lineRule="auto"/>
        <w:ind w:left="1066" w:hanging="357"/>
        <w:contextualSpacing/>
        <w:jc w:val="both"/>
        <w:rPr>
          <w:rFonts w:ascii="Times New Roman" w:hAnsi="Times New Roman" w:cs="Times New Roman"/>
          <w:sz w:val="24"/>
        </w:rPr>
      </w:pPr>
      <w:r w:rsidRPr="00B66BF3">
        <w:rPr>
          <w:rFonts w:ascii="Times New Roman" w:hAnsi="Times New Roman" w:cs="Times New Roman"/>
          <w:sz w:val="24"/>
        </w:rPr>
        <w:t>Контроль над исполнением оставляю за собой.</w:t>
      </w:r>
    </w:p>
    <w:p w:rsidR="0016087A" w:rsidRDefault="0016087A" w:rsidP="0016087A">
      <w:pPr>
        <w:spacing w:line="360" w:lineRule="auto"/>
        <w:contextualSpacing/>
        <w:jc w:val="both"/>
        <w:rPr>
          <w:rFonts w:ascii="Times New Roman" w:hAnsi="Times New Roman" w:cs="Times New Roman"/>
          <w:sz w:val="24"/>
        </w:rPr>
      </w:pPr>
    </w:p>
    <w:p w:rsidR="0016087A" w:rsidRDefault="0016087A" w:rsidP="0016087A">
      <w:pPr>
        <w:spacing w:line="360" w:lineRule="auto"/>
        <w:contextualSpacing/>
        <w:jc w:val="both"/>
        <w:rPr>
          <w:rFonts w:ascii="Times New Roman" w:hAnsi="Times New Roman" w:cs="Times New Roman"/>
          <w:sz w:val="24"/>
        </w:rPr>
      </w:pPr>
    </w:p>
    <w:p w:rsidR="0016087A" w:rsidRDefault="0016087A" w:rsidP="0016087A">
      <w:pPr>
        <w:spacing w:line="360" w:lineRule="auto"/>
        <w:contextualSpacing/>
        <w:jc w:val="both"/>
        <w:rPr>
          <w:rFonts w:ascii="Times New Roman" w:hAnsi="Times New Roman" w:cs="Times New Roman"/>
          <w:sz w:val="24"/>
        </w:rPr>
      </w:pPr>
    </w:p>
    <w:p w:rsidR="0016087A" w:rsidRDefault="0016087A" w:rsidP="0016087A">
      <w:pPr>
        <w:spacing w:line="360" w:lineRule="auto"/>
        <w:contextualSpacing/>
        <w:jc w:val="both"/>
        <w:rPr>
          <w:rFonts w:ascii="Times New Roman" w:hAnsi="Times New Roman" w:cs="Times New Roman"/>
          <w:sz w:val="24"/>
        </w:rPr>
      </w:pPr>
    </w:p>
    <w:p w:rsidR="0016087A" w:rsidRDefault="0016087A" w:rsidP="0016087A">
      <w:pPr>
        <w:spacing w:line="360" w:lineRule="auto"/>
        <w:contextualSpacing/>
        <w:jc w:val="both"/>
        <w:rPr>
          <w:rFonts w:ascii="Times New Roman" w:hAnsi="Times New Roman" w:cs="Times New Roman"/>
          <w:sz w:val="24"/>
        </w:rPr>
      </w:pPr>
    </w:p>
    <w:p w:rsidR="0016087A" w:rsidRDefault="0016087A" w:rsidP="0016087A">
      <w:pPr>
        <w:spacing w:line="360" w:lineRule="auto"/>
        <w:contextualSpacing/>
        <w:jc w:val="both"/>
        <w:rPr>
          <w:rFonts w:ascii="Times New Roman" w:hAnsi="Times New Roman" w:cs="Times New Roman"/>
          <w:sz w:val="24"/>
        </w:rPr>
      </w:pPr>
      <w:r>
        <w:rPr>
          <w:rFonts w:ascii="Times New Roman" w:hAnsi="Times New Roman" w:cs="Times New Roman"/>
          <w:sz w:val="24"/>
        </w:rPr>
        <w:t>Глава МО «Бурят-Янгуты»                                     Л.М. Атутова</w:t>
      </w:r>
    </w:p>
    <w:p w:rsidR="00E52957" w:rsidRDefault="00E52957">
      <w:bookmarkStart w:id="0" w:name="_GoBack"/>
      <w:bookmarkEnd w:id="0"/>
    </w:p>
    <w:p w:rsidR="00AD50C1" w:rsidRDefault="00AD50C1" w:rsidP="00AD50C1">
      <w:pPr>
        <w:spacing w:line="360" w:lineRule="auto"/>
        <w:contextualSpacing/>
        <w:jc w:val="right"/>
        <w:rPr>
          <w:rFonts w:ascii="Times New Roman" w:hAnsi="Times New Roman" w:cs="Times New Roman"/>
          <w:b/>
          <w:sz w:val="24"/>
        </w:rPr>
      </w:pPr>
      <w:r>
        <w:rPr>
          <w:rFonts w:ascii="Times New Roman" w:hAnsi="Times New Roman" w:cs="Times New Roman"/>
          <w:b/>
          <w:sz w:val="24"/>
        </w:rPr>
        <w:lastRenderedPageBreak/>
        <w:t xml:space="preserve">УТВЕРЖДЕНО </w:t>
      </w:r>
    </w:p>
    <w:p w:rsidR="00AD50C1" w:rsidRDefault="00AD50C1" w:rsidP="00AD50C1">
      <w:pPr>
        <w:spacing w:line="360" w:lineRule="auto"/>
        <w:contextualSpacing/>
        <w:jc w:val="right"/>
        <w:rPr>
          <w:rFonts w:ascii="Times New Roman" w:hAnsi="Times New Roman" w:cs="Times New Roman"/>
          <w:b/>
          <w:sz w:val="24"/>
        </w:rPr>
      </w:pPr>
      <w:r>
        <w:rPr>
          <w:rFonts w:ascii="Times New Roman" w:hAnsi="Times New Roman" w:cs="Times New Roman"/>
          <w:b/>
          <w:sz w:val="24"/>
        </w:rPr>
        <w:t xml:space="preserve">ПОСТАНОВЛЕНИЕМ ГЛАВЫ </w:t>
      </w:r>
    </w:p>
    <w:p w:rsidR="00AD50C1" w:rsidRDefault="00AD50C1" w:rsidP="00AD50C1">
      <w:pPr>
        <w:spacing w:line="360" w:lineRule="auto"/>
        <w:contextualSpacing/>
        <w:jc w:val="right"/>
        <w:rPr>
          <w:rFonts w:ascii="Times New Roman" w:hAnsi="Times New Roman" w:cs="Times New Roman"/>
          <w:b/>
          <w:sz w:val="24"/>
        </w:rPr>
      </w:pPr>
      <w:r>
        <w:rPr>
          <w:rFonts w:ascii="Times New Roman" w:hAnsi="Times New Roman" w:cs="Times New Roman"/>
          <w:b/>
          <w:sz w:val="24"/>
        </w:rPr>
        <w:t>МО «БУРЯТ-ЯНГУТЫ»</w:t>
      </w:r>
    </w:p>
    <w:p w:rsidR="00AD50C1" w:rsidRDefault="00AD50C1" w:rsidP="00AD50C1">
      <w:pPr>
        <w:spacing w:line="360" w:lineRule="auto"/>
        <w:contextualSpacing/>
        <w:jc w:val="right"/>
        <w:rPr>
          <w:rFonts w:ascii="Times New Roman" w:hAnsi="Times New Roman" w:cs="Times New Roman"/>
          <w:b/>
          <w:sz w:val="24"/>
        </w:rPr>
      </w:pPr>
      <w:proofErr w:type="spellStart"/>
      <w:r>
        <w:rPr>
          <w:rFonts w:ascii="Times New Roman" w:hAnsi="Times New Roman" w:cs="Times New Roman"/>
          <w:b/>
          <w:sz w:val="24"/>
        </w:rPr>
        <w:t>__________Л.М.Атутовой</w:t>
      </w:r>
      <w:proofErr w:type="spellEnd"/>
    </w:p>
    <w:p w:rsidR="00AD50C1" w:rsidRDefault="00AD50C1" w:rsidP="00AD50C1">
      <w:pPr>
        <w:spacing w:line="360" w:lineRule="auto"/>
        <w:contextualSpacing/>
        <w:jc w:val="right"/>
        <w:rPr>
          <w:rFonts w:ascii="Times New Roman" w:hAnsi="Times New Roman" w:cs="Times New Roman"/>
          <w:b/>
          <w:sz w:val="24"/>
        </w:rPr>
      </w:pPr>
      <w:r>
        <w:rPr>
          <w:rFonts w:ascii="Times New Roman" w:hAnsi="Times New Roman" w:cs="Times New Roman"/>
          <w:b/>
          <w:sz w:val="24"/>
        </w:rPr>
        <w:t>№ 5 ОТ 15.01.2015 г.</w:t>
      </w:r>
    </w:p>
    <w:p w:rsidR="00AD50C1" w:rsidRPr="003463B6" w:rsidRDefault="00AD50C1" w:rsidP="00AD50C1">
      <w:pPr>
        <w:spacing w:line="360" w:lineRule="auto"/>
        <w:contextualSpacing/>
        <w:jc w:val="center"/>
        <w:rPr>
          <w:rFonts w:ascii="Times New Roman" w:hAnsi="Times New Roman" w:cs="Times New Roman"/>
          <w:b/>
          <w:sz w:val="24"/>
        </w:rPr>
      </w:pPr>
      <w:r w:rsidRPr="003463B6">
        <w:rPr>
          <w:rFonts w:ascii="Times New Roman" w:hAnsi="Times New Roman" w:cs="Times New Roman"/>
          <w:b/>
          <w:sz w:val="24"/>
        </w:rPr>
        <w:t>ПОЛОЖЕНИЕ</w:t>
      </w:r>
    </w:p>
    <w:p w:rsidR="00AD50C1" w:rsidRPr="003463B6" w:rsidRDefault="00AD50C1" w:rsidP="00AD50C1">
      <w:pPr>
        <w:spacing w:line="360" w:lineRule="auto"/>
        <w:contextualSpacing/>
        <w:jc w:val="center"/>
        <w:rPr>
          <w:rFonts w:ascii="Times New Roman" w:hAnsi="Times New Roman" w:cs="Times New Roman"/>
          <w:b/>
          <w:sz w:val="24"/>
        </w:rPr>
      </w:pPr>
      <w:r w:rsidRPr="003463B6">
        <w:rPr>
          <w:rFonts w:ascii="Times New Roman" w:hAnsi="Times New Roman" w:cs="Times New Roman"/>
          <w:b/>
          <w:sz w:val="24"/>
        </w:rPr>
        <w:t>ОБ ОБЩЕСТВЕННОЙ КОМИССИИ</w:t>
      </w:r>
    </w:p>
    <w:p w:rsidR="00AD50C1" w:rsidRPr="003463B6" w:rsidRDefault="00AD50C1" w:rsidP="00AD50C1">
      <w:pPr>
        <w:spacing w:line="360" w:lineRule="auto"/>
        <w:contextualSpacing/>
        <w:jc w:val="center"/>
        <w:rPr>
          <w:rFonts w:ascii="Times New Roman" w:hAnsi="Times New Roman" w:cs="Times New Roman"/>
          <w:b/>
          <w:sz w:val="24"/>
        </w:rPr>
      </w:pPr>
      <w:r w:rsidRPr="003463B6">
        <w:rPr>
          <w:rFonts w:ascii="Times New Roman" w:hAnsi="Times New Roman" w:cs="Times New Roman"/>
          <w:b/>
          <w:sz w:val="24"/>
        </w:rPr>
        <w:t>ПО ДЕЛАМ НЕСОВЕРШЕННОЛЕТНИХ</w:t>
      </w:r>
    </w:p>
    <w:p w:rsidR="00AD50C1" w:rsidRDefault="00AD50C1" w:rsidP="00AD50C1">
      <w:pPr>
        <w:spacing w:line="360" w:lineRule="auto"/>
        <w:contextualSpacing/>
        <w:jc w:val="center"/>
        <w:rPr>
          <w:rFonts w:ascii="Times New Roman" w:hAnsi="Times New Roman" w:cs="Times New Roman"/>
          <w:b/>
          <w:sz w:val="24"/>
        </w:rPr>
      </w:pPr>
      <w:r>
        <w:rPr>
          <w:rFonts w:ascii="Times New Roman" w:hAnsi="Times New Roman" w:cs="Times New Roman"/>
          <w:b/>
          <w:sz w:val="24"/>
        </w:rPr>
        <w:t>ПРИ АДМИНИСТРАЦИИ МО «БУРЯТ-ЯНГУТЫ»</w:t>
      </w:r>
    </w:p>
    <w:p w:rsidR="00AD50C1" w:rsidRPr="00266104" w:rsidRDefault="00AD50C1" w:rsidP="00AD50C1">
      <w:pPr>
        <w:pStyle w:val="a3"/>
        <w:numPr>
          <w:ilvl w:val="0"/>
          <w:numId w:val="2"/>
        </w:numPr>
        <w:spacing w:line="360" w:lineRule="auto"/>
        <w:jc w:val="center"/>
        <w:rPr>
          <w:rFonts w:ascii="Times New Roman" w:hAnsi="Times New Roman" w:cs="Times New Roman"/>
          <w:b/>
          <w:sz w:val="24"/>
          <w:lang w:val="en-US"/>
        </w:rPr>
      </w:pPr>
      <w:r>
        <w:rPr>
          <w:rFonts w:ascii="Times New Roman" w:hAnsi="Times New Roman" w:cs="Times New Roman"/>
          <w:b/>
          <w:sz w:val="24"/>
        </w:rPr>
        <w:t>Общие положения</w:t>
      </w:r>
    </w:p>
    <w:p w:rsidR="00AD50C1" w:rsidRDefault="00AD50C1" w:rsidP="00AD50C1">
      <w:pPr>
        <w:spacing w:line="360" w:lineRule="auto"/>
        <w:contextualSpacing/>
        <w:rPr>
          <w:rStyle w:val="apple-style-span"/>
          <w:rFonts w:ascii="Tahoma" w:hAnsi="Tahoma" w:cs="Tahoma"/>
          <w:sz w:val="20"/>
          <w:szCs w:val="20"/>
        </w:rPr>
      </w:pPr>
      <w:r>
        <w:rPr>
          <w:rStyle w:val="apple-style-span"/>
          <w:rFonts w:ascii="Tahoma" w:hAnsi="Tahoma" w:cs="Tahoma"/>
          <w:sz w:val="20"/>
          <w:szCs w:val="20"/>
        </w:rPr>
        <w:t>1.</w:t>
      </w:r>
      <w:r w:rsidRPr="00266104">
        <w:rPr>
          <w:rStyle w:val="apple-style-span"/>
          <w:rFonts w:ascii="Tahoma" w:hAnsi="Tahoma" w:cs="Tahoma"/>
          <w:sz w:val="20"/>
          <w:szCs w:val="20"/>
        </w:rPr>
        <w:t xml:space="preserve">Общественная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безнадзорности и правонарушений в </w:t>
      </w:r>
      <w:r>
        <w:rPr>
          <w:rStyle w:val="apple-style-span"/>
          <w:rFonts w:ascii="Tahoma" w:hAnsi="Tahoma" w:cs="Tahoma"/>
          <w:sz w:val="20"/>
          <w:szCs w:val="20"/>
        </w:rPr>
        <w:t>МО «Бурят-Янгуты» Иркутской области.</w:t>
      </w:r>
    </w:p>
    <w:p w:rsidR="00AD50C1" w:rsidRDefault="00AD50C1" w:rsidP="00AD50C1">
      <w:pPr>
        <w:spacing w:line="360" w:lineRule="auto"/>
        <w:contextualSpacing/>
        <w:rPr>
          <w:rFonts w:ascii="Tahoma" w:hAnsi="Tahoma" w:cs="Tahoma"/>
          <w:sz w:val="20"/>
          <w:szCs w:val="20"/>
        </w:rPr>
      </w:pPr>
      <w:r w:rsidRPr="00266104">
        <w:rPr>
          <w:rStyle w:val="apple-style-span"/>
          <w:rFonts w:ascii="Tahoma" w:hAnsi="Tahoma" w:cs="Tahoma"/>
          <w:sz w:val="20"/>
          <w:szCs w:val="20"/>
        </w:rPr>
        <w:t>2. ОКДН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Иркутской области, правовыми актами органов мест</w:t>
      </w:r>
      <w:r>
        <w:rPr>
          <w:rStyle w:val="apple-style-span"/>
          <w:rFonts w:ascii="Tahoma" w:hAnsi="Tahoma" w:cs="Tahoma"/>
          <w:sz w:val="20"/>
          <w:szCs w:val="20"/>
        </w:rPr>
        <w:t>ного самоуправления</w:t>
      </w:r>
      <w:r w:rsidRPr="00266104">
        <w:rPr>
          <w:rStyle w:val="apple-style-span"/>
          <w:rFonts w:ascii="Tahoma" w:hAnsi="Tahoma" w:cs="Tahoma"/>
          <w:sz w:val="20"/>
          <w:szCs w:val="20"/>
        </w:rPr>
        <w:t xml:space="preserve"> муниципал</w:t>
      </w:r>
      <w:r>
        <w:rPr>
          <w:rStyle w:val="apple-style-span"/>
          <w:rFonts w:ascii="Tahoma" w:hAnsi="Tahoma" w:cs="Tahoma"/>
          <w:sz w:val="20"/>
          <w:szCs w:val="20"/>
        </w:rPr>
        <w:t>ьного образования «Бурят-Янгуты»</w:t>
      </w:r>
      <w:r w:rsidRPr="00266104">
        <w:rPr>
          <w:rStyle w:val="apple-style-span"/>
          <w:rFonts w:ascii="Tahoma" w:hAnsi="Tahoma" w:cs="Tahoma"/>
          <w:sz w:val="20"/>
          <w:szCs w:val="20"/>
        </w:rPr>
        <w:t xml:space="preserve"> Иркутской области, а также настоящим «Положением об Общественной комиссии по делам несовершеннолетних при администрации поселения» (далее – Положение).</w:t>
      </w:r>
      <w:r w:rsidRPr="00266104">
        <w:rPr>
          <w:rStyle w:val="apple-converted-space"/>
          <w:rFonts w:ascii="Tahoma" w:hAnsi="Tahoma" w:cs="Tahoma"/>
          <w:sz w:val="20"/>
          <w:szCs w:val="20"/>
        </w:rPr>
        <w:t> </w:t>
      </w:r>
    </w:p>
    <w:p w:rsidR="00AD50C1" w:rsidRDefault="00AD50C1" w:rsidP="00AD50C1">
      <w:pPr>
        <w:spacing w:line="360" w:lineRule="auto"/>
        <w:contextualSpacing/>
        <w:rPr>
          <w:rFonts w:ascii="Tahoma" w:hAnsi="Tahoma" w:cs="Tahoma"/>
          <w:sz w:val="20"/>
          <w:szCs w:val="20"/>
        </w:rPr>
      </w:pPr>
      <w:r w:rsidRPr="00266104">
        <w:rPr>
          <w:rStyle w:val="apple-style-span"/>
          <w:rFonts w:ascii="Tahoma" w:hAnsi="Tahoma" w:cs="Tahoma"/>
          <w:sz w:val="20"/>
          <w:szCs w:val="20"/>
        </w:rPr>
        <w:t>3. 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AD50C1" w:rsidRDefault="00AD50C1" w:rsidP="00AD50C1">
      <w:pPr>
        <w:spacing w:line="360" w:lineRule="auto"/>
        <w:contextualSpacing/>
        <w:rPr>
          <w:rFonts w:ascii="Tahoma" w:hAnsi="Tahoma" w:cs="Tahoma"/>
          <w:color w:val="000000" w:themeColor="text1"/>
          <w:sz w:val="20"/>
          <w:szCs w:val="20"/>
        </w:rPr>
      </w:pPr>
      <w:r w:rsidRPr="00266104">
        <w:rPr>
          <w:rStyle w:val="apple-style-span"/>
          <w:rFonts w:ascii="Tahoma" w:hAnsi="Tahoma" w:cs="Tahoma"/>
          <w:color w:val="000000" w:themeColor="text1"/>
          <w:sz w:val="20"/>
          <w:szCs w:val="20"/>
        </w:rPr>
        <w:t xml:space="preserve">4. </w:t>
      </w:r>
      <w:proofErr w:type="gramStart"/>
      <w:r w:rsidRPr="00266104">
        <w:rPr>
          <w:rStyle w:val="apple-style-span"/>
          <w:rFonts w:ascii="Tahoma" w:hAnsi="Tahoma" w:cs="Tahoma"/>
          <w:color w:val="000000" w:themeColor="text1"/>
          <w:sz w:val="20"/>
          <w:szCs w:val="20"/>
        </w:rPr>
        <w:t>Понятия, используемые в настоящем Положении, применены в значениях, определенных Федеральным законом от 24 июня 1999 года № 120-ФЗ «Об основах системы профилактики безнадзорности и правонарушений несовершеннолетних» и Законом Иркутской области от 05 марта 2010 года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r w:rsidRPr="00266104">
        <w:rPr>
          <w:rStyle w:val="apple-converted-space"/>
          <w:rFonts w:ascii="Tahoma" w:hAnsi="Tahoma" w:cs="Tahoma"/>
          <w:color w:val="000000" w:themeColor="text1"/>
          <w:sz w:val="20"/>
          <w:szCs w:val="20"/>
        </w:rPr>
        <w:t> </w:t>
      </w:r>
      <w:proofErr w:type="gramEnd"/>
    </w:p>
    <w:p w:rsidR="00AD50C1" w:rsidRDefault="00AD50C1" w:rsidP="00AD50C1">
      <w:pPr>
        <w:spacing w:line="360" w:lineRule="auto"/>
        <w:contextualSpacing/>
        <w:rPr>
          <w:rFonts w:ascii="Tahoma" w:hAnsi="Tahoma" w:cs="Tahoma"/>
          <w:color w:val="000000" w:themeColor="text1"/>
          <w:sz w:val="20"/>
          <w:szCs w:val="20"/>
        </w:rPr>
      </w:pPr>
      <w:r w:rsidRPr="00266104">
        <w:rPr>
          <w:rStyle w:val="apple-style-span"/>
          <w:rFonts w:ascii="Tahoma" w:hAnsi="Tahoma" w:cs="Tahoma"/>
          <w:color w:val="000000" w:themeColor="text1"/>
          <w:sz w:val="20"/>
          <w:szCs w:val="20"/>
        </w:rPr>
        <w:t>Для целей настоящего Положения используются следующие понятия:</w:t>
      </w:r>
    </w:p>
    <w:p w:rsidR="00AD50C1" w:rsidRDefault="00AD50C1" w:rsidP="00AD50C1">
      <w:pPr>
        <w:spacing w:line="360" w:lineRule="auto"/>
        <w:contextualSpacing/>
        <w:rPr>
          <w:rFonts w:ascii="Tahoma" w:hAnsi="Tahoma" w:cs="Tahoma"/>
          <w:color w:val="000000" w:themeColor="text1"/>
          <w:sz w:val="20"/>
          <w:szCs w:val="20"/>
        </w:rPr>
      </w:pPr>
      <w:r w:rsidRPr="00266104">
        <w:rPr>
          <w:rStyle w:val="apple-style-span"/>
          <w:rFonts w:ascii="Tahoma" w:hAnsi="Tahoma" w:cs="Tahoma"/>
          <w:color w:val="000000" w:themeColor="text1"/>
          <w:sz w:val="20"/>
          <w:szCs w:val="20"/>
        </w:rPr>
        <w:t>несовершеннолетние, дети – лица, не достигшие возраста восемнадцати лет;</w:t>
      </w:r>
    </w:p>
    <w:p w:rsidR="00AD50C1" w:rsidRDefault="00AD50C1" w:rsidP="00AD50C1">
      <w:pPr>
        <w:spacing w:line="360" w:lineRule="auto"/>
        <w:contextualSpacing/>
        <w:rPr>
          <w:rFonts w:ascii="Tahoma" w:hAnsi="Tahoma" w:cs="Tahoma"/>
          <w:color w:val="000000" w:themeColor="text1"/>
          <w:sz w:val="20"/>
          <w:szCs w:val="20"/>
        </w:rPr>
      </w:pPr>
      <w:r w:rsidRPr="00266104">
        <w:rPr>
          <w:rStyle w:val="apple-style-span"/>
          <w:rFonts w:ascii="Tahoma" w:hAnsi="Tahoma" w:cs="Tahoma"/>
          <w:color w:val="000000" w:themeColor="text1"/>
          <w:sz w:val="20"/>
          <w:szCs w:val="20"/>
        </w:rPr>
        <w:t xml:space="preserve">безнадзорный – несовершеннолетний, </w:t>
      </w:r>
      <w:proofErr w:type="gramStart"/>
      <w:r w:rsidRPr="00266104">
        <w:rPr>
          <w:rStyle w:val="apple-style-span"/>
          <w:rFonts w:ascii="Tahoma" w:hAnsi="Tahoma" w:cs="Tahoma"/>
          <w:color w:val="000000" w:themeColor="text1"/>
          <w:sz w:val="20"/>
          <w:szCs w:val="20"/>
        </w:rPr>
        <w:t>контроль</w:t>
      </w:r>
      <w:proofErr w:type="gramEnd"/>
      <w:r w:rsidRPr="00266104">
        <w:rPr>
          <w:rStyle w:val="apple-style-span"/>
          <w:rFonts w:ascii="Tahoma" w:hAnsi="Tahoma" w:cs="Tahoma"/>
          <w:color w:val="000000" w:themeColor="text1"/>
          <w:sz w:val="20"/>
          <w:szCs w:val="20"/>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AD50C1" w:rsidRDefault="00AD50C1" w:rsidP="00AD50C1">
      <w:pPr>
        <w:spacing w:line="360" w:lineRule="auto"/>
        <w:contextualSpacing/>
        <w:rPr>
          <w:rFonts w:ascii="Tahoma" w:hAnsi="Tahoma" w:cs="Tahoma"/>
          <w:color w:val="000000" w:themeColor="text1"/>
          <w:sz w:val="20"/>
          <w:szCs w:val="20"/>
        </w:rPr>
      </w:pPr>
      <w:r w:rsidRPr="00266104">
        <w:rPr>
          <w:rStyle w:val="apple-style-span"/>
          <w:rFonts w:ascii="Tahoma" w:hAnsi="Tahoma" w:cs="Tahoma"/>
          <w:color w:val="000000" w:themeColor="text1"/>
          <w:sz w:val="20"/>
          <w:szCs w:val="20"/>
        </w:rPr>
        <w:t>беспризорный – безнадзорный, не имеющий места жительства и (или) места пребывания;</w:t>
      </w:r>
    </w:p>
    <w:p w:rsidR="00AD50C1" w:rsidRDefault="00AD50C1" w:rsidP="00AD50C1">
      <w:pPr>
        <w:spacing w:line="360" w:lineRule="auto"/>
        <w:contextualSpacing/>
        <w:rPr>
          <w:rStyle w:val="apple-style-span"/>
          <w:rFonts w:ascii="Tahoma" w:hAnsi="Tahoma" w:cs="Tahoma"/>
          <w:color w:val="000000" w:themeColor="text1"/>
          <w:sz w:val="20"/>
          <w:szCs w:val="20"/>
        </w:rPr>
      </w:pPr>
      <w:proofErr w:type="gramStart"/>
      <w:r w:rsidRPr="004B1173">
        <w:rPr>
          <w:rStyle w:val="apple-style-span"/>
          <w:rFonts w:ascii="Tahoma" w:hAnsi="Tahoma" w:cs="Tahoma"/>
          <w:color w:val="000000" w:themeColor="text1"/>
          <w:sz w:val="20"/>
          <w:szCs w:val="20"/>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w:t>
      </w:r>
      <w:r w:rsidRPr="004B1173">
        <w:rPr>
          <w:rStyle w:val="apple-style-span"/>
          <w:rFonts w:ascii="Tahoma" w:hAnsi="Tahoma" w:cs="Tahoma"/>
          <w:color w:val="000000" w:themeColor="text1"/>
          <w:sz w:val="20"/>
          <w:szCs w:val="20"/>
        </w:rPr>
        <w:lastRenderedPageBreak/>
        <w:t>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AD50C1" w:rsidRDefault="00AD50C1" w:rsidP="00AD50C1">
      <w:pPr>
        <w:spacing w:line="360" w:lineRule="auto"/>
        <w:contextualSpacing/>
        <w:rPr>
          <w:rFonts w:ascii="Tahoma" w:hAnsi="Tahoma" w:cs="Tahoma"/>
          <w:color w:val="000000" w:themeColor="text1"/>
          <w:sz w:val="20"/>
          <w:szCs w:val="20"/>
        </w:rPr>
      </w:pPr>
      <w:proofErr w:type="gramStart"/>
      <w:r w:rsidRPr="004B1173">
        <w:rPr>
          <w:rFonts w:ascii="Tahoma" w:hAnsi="Tahoma" w:cs="Tahoma"/>
          <w:color w:val="000000" w:themeColor="text1"/>
          <w:sz w:val="20"/>
          <w:szCs w:val="20"/>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4B1173">
        <w:rPr>
          <w:rStyle w:val="apple-converted-space"/>
          <w:rFonts w:ascii="Tahoma" w:hAnsi="Tahoma" w:cs="Tahoma"/>
          <w:color w:val="000000" w:themeColor="text1"/>
          <w:sz w:val="20"/>
          <w:szCs w:val="20"/>
        </w:rPr>
        <w:t> </w:t>
      </w:r>
      <w:proofErr w:type="gramEnd"/>
    </w:p>
    <w:p w:rsidR="00AD50C1"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семья, находящаяся на ранней стадии семейного неблагополучия – семья, имеющая проблемы, ограничивающие ее возможности в создании благоприятных условий для жизни и полноценного развития всех ее членов;</w:t>
      </w:r>
      <w:r w:rsidRPr="004B1173">
        <w:rPr>
          <w:rStyle w:val="apple-converted-space"/>
          <w:rFonts w:ascii="Tahoma" w:hAnsi="Tahoma" w:cs="Tahoma"/>
          <w:color w:val="000000" w:themeColor="text1"/>
          <w:sz w:val="20"/>
          <w:szCs w:val="20"/>
        </w:rPr>
        <w:t> </w:t>
      </w:r>
    </w:p>
    <w:p w:rsidR="00AD50C1"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жестокое обращение с детьми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AD50C1"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D50C1"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поселение – городское или сельское поселение;</w:t>
      </w:r>
    </w:p>
    <w:p w:rsidR="00AD50C1"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4B1173">
        <w:rPr>
          <w:rStyle w:val="apple-converted-space"/>
          <w:rFonts w:ascii="Tahoma" w:hAnsi="Tahoma" w:cs="Tahoma"/>
          <w:color w:val="000000" w:themeColor="text1"/>
          <w:sz w:val="20"/>
          <w:szCs w:val="20"/>
        </w:rPr>
        <w:t> </w:t>
      </w:r>
    </w:p>
    <w:p w:rsidR="00AD50C1"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 xml:space="preserve">ночное время - с 22 до 6 часов местного времени в период с 1 октября по 31 марта; с 23 часов до 6 часов местного времени в период с 1 апреля </w:t>
      </w:r>
      <w:proofErr w:type="gramStart"/>
      <w:r w:rsidRPr="004B1173">
        <w:rPr>
          <w:rFonts w:ascii="Tahoma" w:hAnsi="Tahoma" w:cs="Tahoma"/>
          <w:color w:val="000000" w:themeColor="text1"/>
          <w:sz w:val="20"/>
          <w:szCs w:val="20"/>
        </w:rPr>
        <w:t>по</w:t>
      </w:r>
      <w:proofErr w:type="gramEnd"/>
      <w:r w:rsidRPr="004B1173">
        <w:rPr>
          <w:rFonts w:ascii="Tahoma" w:hAnsi="Tahoma" w:cs="Tahoma"/>
          <w:color w:val="000000" w:themeColor="text1"/>
          <w:sz w:val="20"/>
          <w:szCs w:val="20"/>
        </w:rPr>
        <w:t xml:space="preserve"> 30 сентября;</w:t>
      </w:r>
    </w:p>
    <w:p w:rsidR="00AD50C1" w:rsidRDefault="00AD50C1" w:rsidP="00AD50C1">
      <w:pPr>
        <w:spacing w:line="360" w:lineRule="auto"/>
        <w:contextualSpacing/>
        <w:rPr>
          <w:rFonts w:ascii="Tahoma" w:hAnsi="Tahoma" w:cs="Tahoma"/>
          <w:color w:val="000000" w:themeColor="text1"/>
          <w:sz w:val="20"/>
          <w:szCs w:val="20"/>
        </w:rPr>
      </w:pPr>
      <w:proofErr w:type="gramStart"/>
      <w:r w:rsidRPr="004B1173">
        <w:rPr>
          <w:rFonts w:ascii="Tahoma" w:hAnsi="Tahoma" w:cs="Tahoma"/>
          <w:color w:val="000000" w:themeColor="text1"/>
          <w:sz w:val="20"/>
          <w:szCs w:val="20"/>
        </w:rP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w:t>
      </w:r>
      <w:proofErr w:type="gramEnd"/>
      <w:r w:rsidRPr="004B1173">
        <w:rPr>
          <w:rFonts w:ascii="Tahoma" w:hAnsi="Tahoma" w:cs="Tahoma"/>
          <w:color w:val="000000" w:themeColor="text1"/>
          <w:sz w:val="20"/>
          <w:szCs w:val="20"/>
        </w:rPr>
        <w:t xml:space="preserve"> </w:t>
      </w:r>
      <w:proofErr w:type="gramStart"/>
      <w:r w:rsidRPr="004B1173">
        <w:rPr>
          <w:rFonts w:ascii="Tahoma" w:hAnsi="Tahoma" w:cs="Tahoma"/>
          <w:color w:val="000000" w:themeColor="text1"/>
          <w:sz w:val="20"/>
          <w:szCs w:val="20"/>
        </w:rPr>
        <w:t>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roofErr w:type="gramEnd"/>
    </w:p>
    <w:p w:rsidR="00AD50C1" w:rsidRDefault="00AD50C1" w:rsidP="00AD50C1">
      <w:pPr>
        <w:spacing w:line="360" w:lineRule="auto"/>
        <w:contextualSpacing/>
        <w:rPr>
          <w:rFonts w:ascii="Tahoma" w:hAnsi="Tahoma" w:cs="Tahoma"/>
          <w:color w:val="000000" w:themeColor="text1"/>
          <w:sz w:val="20"/>
          <w:szCs w:val="20"/>
        </w:rPr>
      </w:pPr>
      <w:proofErr w:type="gramStart"/>
      <w:r w:rsidRPr="004B1173">
        <w:rPr>
          <w:rFonts w:ascii="Tahoma" w:hAnsi="Tahoma" w:cs="Tahoma"/>
          <w:color w:val="000000" w:themeColor="text1"/>
          <w:sz w:val="20"/>
          <w:szCs w:val="20"/>
        </w:rPr>
        <w:t xml:space="preserve">места, запрещенные для посещения детьми в ночное время,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w:t>
      </w:r>
      <w:r w:rsidRPr="004B1173">
        <w:rPr>
          <w:rFonts w:ascii="Tahoma" w:hAnsi="Tahoma" w:cs="Tahoma"/>
          <w:color w:val="000000" w:themeColor="text1"/>
          <w:sz w:val="20"/>
          <w:szCs w:val="20"/>
        </w:rPr>
        <w:lastRenderedPageBreak/>
        <w:t>в сфере торговли и общественного питания (организациях или пунктах), для развлечений</w:t>
      </w:r>
      <w:proofErr w:type="gramEnd"/>
      <w:r w:rsidRPr="004B1173">
        <w:rPr>
          <w:rFonts w:ascii="Tahoma" w:hAnsi="Tahoma" w:cs="Tahoma"/>
          <w:color w:val="000000" w:themeColor="text1"/>
          <w:sz w:val="20"/>
          <w:szCs w:val="20"/>
        </w:rPr>
        <w:t>,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w:t>
      </w:r>
      <w:r w:rsidRPr="004B1173">
        <w:rPr>
          <w:rStyle w:val="apple-converted-space"/>
          <w:rFonts w:ascii="Tahoma" w:hAnsi="Tahoma" w:cs="Tahoma"/>
          <w:color w:val="000000" w:themeColor="text1"/>
          <w:sz w:val="20"/>
          <w:szCs w:val="20"/>
        </w:rPr>
        <w:t> </w:t>
      </w:r>
    </w:p>
    <w:p w:rsidR="00AD50C1"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AD50C1"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 xml:space="preserve">5. ОКДН создается в соответствии с Уставом </w:t>
      </w:r>
      <w:r>
        <w:rPr>
          <w:rFonts w:ascii="Tahoma" w:hAnsi="Tahoma" w:cs="Tahoma"/>
          <w:color w:val="000000" w:themeColor="text1"/>
          <w:sz w:val="20"/>
          <w:szCs w:val="20"/>
        </w:rPr>
        <w:t>муниципального образования «Бурят-Янгуты»</w:t>
      </w:r>
      <w:r w:rsidRPr="004B1173">
        <w:rPr>
          <w:rFonts w:ascii="Tahoma" w:hAnsi="Tahoma" w:cs="Tahoma"/>
          <w:color w:val="000000" w:themeColor="text1"/>
          <w:sz w:val="20"/>
          <w:szCs w:val="20"/>
        </w:rPr>
        <w:t xml:space="preserve"> Иркутской области.</w:t>
      </w:r>
    </w:p>
    <w:p w:rsidR="00AD50C1" w:rsidRDefault="00AD50C1" w:rsidP="00AD50C1">
      <w:pPr>
        <w:spacing w:line="360" w:lineRule="auto"/>
        <w:contextualSpacing/>
        <w:rPr>
          <w:rFonts w:ascii="Tahoma" w:hAnsi="Tahoma" w:cs="Tahoma"/>
          <w:color w:val="000000" w:themeColor="text1"/>
          <w:sz w:val="20"/>
          <w:szCs w:val="20"/>
        </w:rPr>
      </w:pPr>
      <w:r>
        <w:rPr>
          <w:rFonts w:ascii="Tahoma" w:hAnsi="Tahoma" w:cs="Tahoma"/>
          <w:color w:val="000000" w:themeColor="text1"/>
          <w:sz w:val="20"/>
          <w:szCs w:val="20"/>
        </w:rPr>
        <w:t>+</w:t>
      </w:r>
      <w:r w:rsidRPr="004B1173">
        <w:rPr>
          <w:rFonts w:ascii="Tahoma" w:hAnsi="Tahoma" w:cs="Tahoma"/>
          <w:color w:val="000000" w:themeColor="text1"/>
          <w:sz w:val="20"/>
          <w:szCs w:val="20"/>
        </w:rPr>
        <w:t>6. ОКДН принимает решения по результатам рассматриваемых вопросов.</w:t>
      </w:r>
      <w:r w:rsidRPr="004B1173">
        <w:rPr>
          <w:rStyle w:val="apple-converted-space"/>
          <w:rFonts w:ascii="Tahoma" w:hAnsi="Tahoma" w:cs="Tahoma"/>
          <w:color w:val="000000" w:themeColor="text1"/>
          <w:sz w:val="20"/>
          <w:szCs w:val="20"/>
        </w:rPr>
        <w:t> </w:t>
      </w:r>
    </w:p>
    <w:p w:rsidR="00AD50C1" w:rsidRPr="004B1173" w:rsidRDefault="00AD50C1" w:rsidP="00AD50C1">
      <w:pPr>
        <w:spacing w:line="360" w:lineRule="auto"/>
        <w:contextualSpacing/>
        <w:rPr>
          <w:rFonts w:ascii="Tahoma" w:hAnsi="Tahoma" w:cs="Tahoma"/>
          <w:color w:val="000000" w:themeColor="text1"/>
          <w:sz w:val="20"/>
          <w:szCs w:val="20"/>
        </w:rPr>
      </w:pPr>
      <w:r w:rsidRPr="004B1173">
        <w:rPr>
          <w:rFonts w:ascii="Tahoma" w:hAnsi="Tahoma" w:cs="Tahoma"/>
          <w:color w:val="000000" w:themeColor="text1"/>
          <w:sz w:val="20"/>
          <w:szCs w:val="20"/>
        </w:rPr>
        <w:t xml:space="preserve">7. ОКДН в своей деятельности взаимодействует с комиссией по делам несовершеннолетних и защите их прав муниципального образования </w:t>
      </w:r>
      <w:r>
        <w:rPr>
          <w:rFonts w:ascii="Tahoma" w:hAnsi="Tahoma" w:cs="Tahoma"/>
          <w:color w:val="000000" w:themeColor="text1"/>
          <w:sz w:val="20"/>
          <w:szCs w:val="20"/>
        </w:rPr>
        <w:t xml:space="preserve">«Осинский район» </w:t>
      </w:r>
      <w:r w:rsidRPr="004B1173">
        <w:rPr>
          <w:rFonts w:ascii="Tahoma" w:hAnsi="Tahoma" w:cs="Tahoma"/>
          <w:color w:val="000000" w:themeColor="text1"/>
          <w:sz w:val="20"/>
          <w:szCs w:val="20"/>
        </w:rPr>
        <w:t>Иркутской области (далее – КДН и ЗП СМО), комиссией по делам несовершеннолетних и защите их прав Иркутской области.</w:t>
      </w:r>
    </w:p>
    <w:p w:rsidR="00AD50C1" w:rsidRPr="004B1173" w:rsidRDefault="00AD50C1" w:rsidP="00AD50C1">
      <w:pPr>
        <w:pStyle w:val="a4"/>
        <w:jc w:val="center"/>
        <w:rPr>
          <w:rFonts w:ascii="Tahoma" w:hAnsi="Tahoma" w:cs="Tahoma"/>
          <w:color w:val="000000" w:themeColor="text1"/>
          <w:sz w:val="20"/>
          <w:szCs w:val="20"/>
        </w:rPr>
      </w:pPr>
      <w:r w:rsidRPr="004B1173">
        <w:rPr>
          <w:rStyle w:val="a5"/>
          <w:rFonts w:ascii="Tahoma" w:hAnsi="Tahoma" w:cs="Tahoma"/>
          <w:color w:val="000000" w:themeColor="text1"/>
          <w:sz w:val="20"/>
          <w:szCs w:val="20"/>
        </w:rPr>
        <w:t>II. Цель и основные задачи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8. ОКДН создается с целью оказания содействия КДН и ЗП СМО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w:t>
      </w:r>
      <w:r>
        <w:rPr>
          <w:rFonts w:ascii="Tahoma" w:hAnsi="Tahoma" w:cs="Tahoma"/>
          <w:color w:val="000000" w:themeColor="text1"/>
          <w:sz w:val="20"/>
          <w:szCs w:val="20"/>
        </w:rPr>
        <w:t xml:space="preserve"> в</w:t>
      </w:r>
      <w:r w:rsidRPr="004B1173">
        <w:rPr>
          <w:rFonts w:ascii="Tahoma" w:hAnsi="Tahoma" w:cs="Tahoma"/>
          <w:color w:val="000000" w:themeColor="text1"/>
          <w:sz w:val="20"/>
          <w:szCs w:val="20"/>
        </w:rPr>
        <w:t xml:space="preserve"> поселении.</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9.Основными</w:t>
      </w:r>
      <w:r>
        <w:rPr>
          <w:rFonts w:ascii="Tahoma" w:hAnsi="Tahoma" w:cs="Tahoma"/>
          <w:color w:val="000000" w:themeColor="text1"/>
          <w:sz w:val="20"/>
          <w:szCs w:val="20"/>
        </w:rPr>
        <w:t xml:space="preserve"> </w:t>
      </w:r>
      <w:r w:rsidRPr="004B1173">
        <w:rPr>
          <w:rFonts w:ascii="Tahoma" w:hAnsi="Tahoma" w:cs="Tahoma"/>
          <w:color w:val="000000" w:themeColor="text1"/>
          <w:sz w:val="20"/>
          <w:szCs w:val="20"/>
        </w:rPr>
        <w:t xml:space="preserve"> задачами ОКДН являются: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 xml:space="preserve"> 1)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r w:rsidRPr="004B1173">
        <w:rPr>
          <w:rStyle w:val="apple-converted-space"/>
          <w:rFonts w:ascii="Tahoma" w:eastAsiaTheme="majorEastAsia" w:hAnsi="Tahoma" w:cs="Tahoma"/>
          <w:color w:val="000000" w:themeColor="text1"/>
          <w:sz w:val="20"/>
          <w:szCs w:val="20"/>
        </w:rPr>
        <w:t> </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Предупреждение правонарушений, алкоголизма, наркомании, экстремизма и других негативных явлений в среде несовершеннолетних в поселении.</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Выявление и предупреждение фактов жестокого обращения с детьми в поселении.</w:t>
      </w:r>
      <w:r w:rsidRPr="004B1173">
        <w:rPr>
          <w:rStyle w:val="apple-converted-space"/>
          <w:rFonts w:ascii="Tahoma" w:eastAsiaTheme="majorEastAsia" w:hAnsi="Tahoma" w:cs="Tahoma"/>
          <w:color w:val="000000" w:themeColor="text1"/>
          <w:sz w:val="20"/>
          <w:szCs w:val="20"/>
        </w:rPr>
        <w:t> </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4) Оказание помощи КДН и ЗП СМО в организации работы по профилактике безнадзорности и правонарушений несовершеннолетних.</w:t>
      </w:r>
      <w:r w:rsidRPr="004B1173">
        <w:rPr>
          <w:rStyle w:val="apple-converted-space"/>
          <w:rFonts w:ascii="Tahoma" w:eastAsiaTheme="majorEastAsia" w:hAnsi="Tahoma" w:cs="Tahoma"/>
          <w:color w:val="000000" w:themeColor="text1"/>
          <w:sz w:val="20"/>
          <w:szCs w:val="20"/>
        </w:rPr>
        <w:t> </w:t>
      </w:r>
    </w:p>
    <w:p w:rsidR="00AD50C1" w:rsidRPr="004B1173"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5) Информирование КДН и ЗП СМО по вопросам, касающимся положения детей в поселении.</w:t>
      </w:r>
    </w:p>
    <w:p w:rsidR="00AD50C1" w:rsidRPr="004B1173" w:rsidRDefault="00AD50C1" w:rsidP="00AD50C1">
      <w:pPr>
        <w:pStyle w:val="a4"/>
        <w:jc w:val="center"/>
        <w:rPr>
          <w:rFonts w:ascii="Tahoma" w:hAnsi="Tahoma" w:cs="Tahoma"/>
          <w:color w:val="000000" w:themeColor="text1"/>
          <w:sz w:val="20"/>
          <w:szCs w:val="20"/>
        </w:rPr>
      </w:pPr>
      <w:r w:rsidRPr="004B1173">
        <w:rPr>
          <w:rStyle w:val="a5"/>
          <w:rFonts w:ascii="Tahoma" w:hAnsi="Tahoma" w:cs="Tahoma"/>
          <w:color w:val="000000" w:themeColor="text1"/>
          <w:sz w:val="20"/>
          <w:szCs w:val="20"/>
        </w:rPr>
        <w:t>III. Полномочия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10. ОКДН осуществляет следующие полномочия: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 принимает участие в организации и проведении мероприятий по профилактике безнадзорности и правонарушений несовершеннолетних в поселении;</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lastRenderedPageBreak/>
        <w:t>4) участвует в рейдах по выявлению фактов продажи несовершеннолетним алкогольной продукции и табачных изделий;</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 xml:space="preserve">5) осуществляет </w:t>
      </w:r>
      <w:proofErr w:type="gramStart"/>
      <w:r w:rsidRPr="004B1173">
        <w:rPr>
          <w:rFonts w:ascii="Tahoma" w:hAnsi="Tahoma" w:cs="Tahoma"/>
          <w:color w:val="000000" w:themeColor="text1"/>
          <w:sz w:val="20"/>
          <w:szCs w:val="20"/>
        </w:rPr>
        <w:t>контроль за</w:t>
      </w:r>
      <w:proofErr w:type="gramEnd"/>
      <w:r w:rsidRPr="004B1173">
        <w:rPr>
          <w:rFonts w:ascii="Tahoma" w:hAnsi="Tahoma" w:cs="Tahoma"/>
          <w:color w:val="000000" w:themeColor="text1"/>
          <w:sz w:val="20"/>
          <w:szCs w:val="20"/>
        </w:rPr>
        <w:t xml:space="preserve">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7) информирует КДН и ЗП СМО о выявленных фактах нарушения прав и законных интересов несовершеннолетних;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8) незамедлительно направляет в КДН и ЗП СМО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w:t>
      </w:r>
      <w:r w:rsidRPr="004B1173">
        <w:rPr>
          <w:rStyle w:val="apple-converted-space"/>
          <w:rFonts w:ascii="Tahoma" w:eastAsiaTheme="majorEastAsia" w:hAnsi="Tahoma" w:cs="Tahoma"/>
          <w:color w:val="000000" w:themeColor="text1"/>
          <w:sz w:val="20"/>
          <w:szCs w:val="20"/>
        </w:rPr>
        <w:t> </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9) исполняет поручения КДН и ЗП СМО;</w:t>
      </w:r>
      <w:r w:rsidRPr="004B1173">
        <w:rPr>
          <w:rStyle w:val="apple-converted-space"/>
          <w:rFonts w:ascii="Tahoma" w:eastAsiaTheme="majorEastAsia" w:hAnsi="Tahoma" w:cs="Tahoma"/>
          <w:color w:val="000000" w:themeColor="text1"/>
          <w:sz w:val="20"/>
          <w:szCs w:val="20"/>
        </w:rPr>
        <w:t> </w:t>
      </w:r>
    </w:p>
    <w:p w:rsidR="00AD50C1" w:rsidRPr="004B1173"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10) 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p>
    <w:p w:rsidR="00AD50C1" w:rsidRPr="004B1173" w:rsidRDefault="00AD50C1" w:rsidP="00AD50C1">
      <w:pPr>
        <w:pStyle w:val="a4"/>
        <w:jc w:val="center"/>
        <w:rPr>
          <w:rFonts w:ascii="Tahoma" w:hAnsi="Tahoma" w:cs="Tahoma"/>
          <w:color w:val="000000" w:themeColor="text1"/>
          <w:sz w:val="20"/>
          <w:szCs w:val="20"/>
        </w:rPr>
      </w:pPr>
      <w:r w:rsidRPr="004B1173">
        <w:rPr>
          <w:rStyle w:val="a5"/>
          <w:rFonts w:ascii="Tahoma" w:hAnsi="Tahoma" w:cs="Tahoma"/>
          <w:color w:val="000000" w:themeColor="text1"/>
          <w:sz w:val="20"/>
          <w:szCs w:val="20"/>
        </w:rPr>
        <w:t>IV. Порядок образования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11. ОКДН образуется по решению Главы поселения.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12. Деятельность ОКДН осуществляется на общественных началах.</w:t>
      </w:r>
      <w:r w:rsidRPr="004B1173">
        <w:rPr>
          <w:rStyle w:val="apple-converted-space"/>
          <w:rFonts w:ascii="Tahoma" w:eastAsiaTheme="majorEastAsia" w:hAnsi="Tahoma" w:cs="Tahoma"/>
          <w:color w:val="000000" w:themeColor="text1"/>
          <w:sz w:val="20"/>
          <w:szCs w:val="20"/>
        </w:rPr>
        <w:t> </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13. Положение об ОКДН, её численный и персональный состав утверждаются Главой поселения.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14. В состав ОКДН входят председатель ОКДН – Глава поселения, секретарь ОКДН и иные члены ОКДН.</w:t>
      </w:r>
      <w:r w:rsidRPr="004B1173">
        <w:rPr>
          <w:rStyle w:val="apple-converted-space"/>
          <w:rFonts w:ascii="Tahoma" w:eastAsiaTheme="majorEastAsia" w:hAnsi="Tahoma" w:cs="Tahoma"/>
          <w:color w:val="000000" w:themeColor="text1"/>
          <w:sz w:val="20"/>
          <w:szCs w:val="20"/>
        </w:rPr>
        <w:t> </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15. В состав ОКДН могут входить представители органов местного самоуправления, депутаты Думы поселения,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r w:rsidRPr="004B1173">
        <w:rPr>
          <w:rStyle w:val="apple-converted-space"/>
          <w:rFonts w:ascii="Tahoma" w:eastAsiaTheme="majorEastAsia" w:hAnsi="Tahoma" w:cs="Tahoma"/>
          <w:color w:val="000000" w:themeColor="text1"/>
          <w:sz w:val="20"/>
          <w:szCs w:val="20"/>
        </w:rPr>
        <w:t> </w:t>
      </w:r>
    </w:p>
    <w:p w:rsidR="00AD50C1" w:rsidRPr="004B1173"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16. Численный состав ОКДН должен быть не менее 5 человек.</w:t>
      </w:r>
    </w:p>
    <w:p w:rsidR="00AD50C1" w:rsidRPr="004B1173" w:rsidRDefault="00AD50C1" w:rsidP="00AD50C1">
      <w:pPr>
        <w:pStyle w:val="a4"/>
        <w:jc w:val="center"/>
        <w:rPr>
          <w:rFonts w:ascii="Tahoma" w:hAnsi="Tahoma" w:cs="Tahoma"/>
          <w:color w:val="000000" w:themeColor="text1"/>
          <w:sz w:val="20"/>
          <w:szCs w:val="20"/>
        </w:rPr>
      </w:pPr>
      <w:r w:rsidRPr="004B1173">
        <w:rPr>
          <w:rStyle w:val="a5"/>
          <w:rFonts w:ascii="Tahoma" w:hAnsi="Tahoma" w:cs="Tahoma"/>
          <w:color w:val="000000" w:themeColor="text1"/>
          <w:sz w:val="20"/>
          <w:szCs w:val="20"/>
        </w:rPr>
        <w:t>V. Организация работы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17. ОКДН оказывает помощь КДН и ЗП СМО в осуществлении индивидуальных профилактических мероприятий, проводимых в поселении, в отношении несовершеннолетних:</w:t>
      </w:r>
    </w:p>
    <w:p w:rsidR="00AD50C1" w:rsidRDefault="00AD50C1" w:rsidP="00AD50C1">
      <w:pPr>
        <w:pStyle w:val="a4"/>
        <w:jc w:val="both"/>
        <w:rPr>
          <w:rFonts w:ascii="Tahoma" w:hAnsi="Tahoma" w:cs="Tahoma"/>
          <w:color w:val="000000" w:themeColor="text1"/>
          <w:sz w:val="20"/>
          <w:szCs w:val="20"/>
        </w:rPr>
      </w:pPr>
      <w:proofErr w:type="gramStart"/>
      <w:r w:rsidRPr="004B1173">
        <w:rPr>
          <w:rFonts w:ascii="Tahoma" w:hAnsi="Tahoma" w:cs="Tahoma"/>
          <w:color w:val="000000" w:themeColor="text1"/>
          <w:sz w:val="20"/>
          <w:szCs w:val="20"/>
        </w:rPr>
        <w:t>1) освобожденных из мест лишения свободы; осужденных условно или к мерам наказания, не связанным с лишением свободы;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w:t>
      </w:r>
      <w:proofErr w:type="gramEnd"/>
      <w:r w:rsidRPr="004B1173">
        <w:rPr>
          <w:rFonts w:ascii="Tahoma" w:hAnsi="Tahoma" w:cs="Tahoma"/>
          <w:color w:val="000000" w:themeColor="text1"/>
          <w:sz w:val="20"/>
          <w:szCs w:val="20"/>
        </w:rPr>
        <w:t xml:space="preserve"> вернувшихся из специальных общеобразовательных учреждений закрытого типа (спецшкол, </w:t>
      </w:r>
      <w:proofErr w:type="spellStart"/>
      <w:r w:rsidRPr="004B1173">
        <w:rPr>
          <w:rFonts w:ascii="Tahoma" w:hAnsi="Tahoma" w:cs="Tahoma"/>
          <w:color w:val="000000" w:themeColor="text1"/>
          <w:sz w:val="20"/>
          <w:szCs w:val="20"/>
        </w:rPr>
        <w:t>спецПТУ</w:t>
      </w:r>
      <w:proofErr w:type="spellEnd"/>
      <w:r w:rsidRPr="004B1173">
        <w:rPr>
          <w:rFonts w:ascii="Tahoma" w:hAnsi="Tahoma" w:cs="Tahoma"/>
          <w:color w:val="000000" w:themeColor="text1"/>
          <w:sz w:val="20"/>
          <w:szCs w:val="20"/>
        </w:rPr>
        <w:t>);</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lastRenderedPageBreak/>
        <w:t xml:space="preserve">2) </w:t>
      </w:r>
      <w:proofErr w:type="gramStart"/>
      <w:r w:rsidRPr="004B1173">
        <w:rPr>
          <w:rFonts w:ascii="Tahoma" w:hAnsi="Tahoma" w:cs="Tahoma"/>
          <w:color w:val="000000" w:themeColor="text1"/>
          <w:sz w:val="20"/>
          <w:szCs w:val="20"/>
        </w:rPr>
        <w:t>совершивших</w:t>
      </w:r>
      <w:proofErr w:type="gramEnd"/>
      <w:r w:rsidRPr="004B1173">
        <w:rPr>
          <w:rFonts w:ascii="Tahoma" w:hAnsi="Tahoma" w:cs="Tahoma"/>
          <w:color w:val="000000" w:themeColor="text1"/>
          <w:sz w:val="20"/>
          <w:szCs w:val="20"/>
        </w:rPr>
        <w:t xml:space="preserve"> административное правонарушение, систематически употребляющих спиртные напитки, наркотические и токсические вещества;</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самовольно уходящих из семьи в возрасте до 16 лет или самовольно уходящих из специальных учебно-воспитательных учреждений;</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 xml:space="preserve">4) </w:t>
      </w:r>
      <w:proofErr w:type="gramStart"/>
      <w:r w:rsidRPr="004B1173">
        <w:rPr>
          <w:rFonts w:ascii="Tahoma" w:hAnsi="Tahoma" w:cs="Tahoma"/>
          <w:color w:val="000000" w:themeColor="text1"/>
          <w:sz w:val="20"/>
          <w:szCs w:val="20"/>
        </w:rPr>
        <w:t>совершивших</w:t>
      </w:r>
      <w:proofErr w:type="gramEnd"/>
      <w:r w:rsidRPr="004B1173">
        <w:rPr>
          <w:rFonts w:ascii="Tahoma" w:hAnsi="Tahoma" w:cs="Tahoma"/>
          <w:color w:val="000000" w:themeColor="text1"/>
          <w:sz w:val="20"/>
          <w:szCs w:val="20"/>
        </w:rPr>
        <w:t xml:space="preserve"> проступки противоправной направленности, но не попадающих под нормы уголовного или административного законодательства;</w:t>
      </w:r>
    </w:p>
    <w:p w:rsidR="00AD50C1" w:rsidRDefault="00AD50C1" w:rsidP="00AD50C1">
      <w:pPr>
        <w:pStyle w:val="a4"/>
        <w:jc w:val="both"/>
        <w:rPr>
          <w:rFonts w:ascii="Tahoma" w:hAnsi="Tahoma" w:cs="Tahoma"/>
          <w:color w:val="000000" w:themeColor="text1"/>
          <w:sz w:val="20"/>
          <w:szCs w:val="20"/>
        </w:rPr>
      </w:pPr>
      <w:proofErr w:type="gramStart"/>
      <w:r w:rsidRPr="004B1173">
        <w:rPr>
          <w:rFonts w:ascii="Tahoma" w:hAnsi="Tahoma" w:cs="Tahoma"/>
          <w:color w:val="000000" w:themeColor="text1"/>
          <w:sz w:val="20"/>
          <w:szCs w:val="20"/>
        </w:rPr>
        <w:t>5) систематически пропускающих занятия в образовательных учреждениях;</w:t>
      </w:r>
      <w:proofErr w:type="gramEnd"/>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6) воспитывающихся в семьях, где мать (отец) имеют отсрочку отбывания наказания в порядке ст. 82 УК РФ;</w:t>
      </w:r>
    </w:p>
    <w:p w:rsidR="00AD50C1" w:rsidRDefault="00AD50C1" w:rsidP="00AD50C1">
      <w:pPr>
        <w:pStyle w:val="a4"/>
        <w:jc w:val="both"/>
        <w:rPr>
          <w:rFonts w:ascii="Tahoma" w:hAnsi="Tahoma" w:cs="Tahoma"/>
          <w:color w:val="000000" w:themeColor="text1"/>
          <w:sz w:val="20"/>
          <w:szCs w:val="20"/>
        </w:rPr>
      </w:pPr>
      <w:proofErr w:type="gramStart"/>
      <w:r w:rsidRPr="004B1173">
        <w:rPr>
          <w:rFonts w:ascii="Tahoma" w:hAnsi="Tahoma" w:cs="Tahoma"/>
          <w:color w:val="000000" w:themeColor="text1"/>
          <w:sz w:val="20"/>
          <w:szCs w:val="20"/>
        </w:rPr>
        <w:t>7) выявленных в местах, запрещенных для посещения детьми, а также в местах, запрещенных для посещения детьми в ночное время.</w:t>
      </w:r>
      <w:proofErr w:type="gramEnd"/>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18. Заслушивает на своих заседаниях: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r w:rsidRPr="004B1173">
        <w:rPr>
          <w:rStyle w:val="apple-converted-space"/>
          <w:rFonts w:ascii="Tahoma" w:eastAsiaTheme="majorEastAsia" w:hAnsi="Tahoma" w:cs="Tahoma"/>
          <w:color w:val="000000" w:themeColor="text1"/>
          <w:sz w:val="20"/>
          <w:szCs w:val="20"/>
        </w:rPr>
        <w:t> </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родителей или иных законных представителей несовершеннолетних, перечисленных в п. 17 Положения.</w:t>
      </w:r>
      <w:r w:rsidRPr="004B1173">
        <w:rPr>
          <w:rStyle w:val="apple-converted-space"/>
          <w:rFonts w:ascii="Tahoma" w:eastAsiaTheme="majorEastAsia" w:hAnsi="Tahoma" w:cs="Tahoma"/>
          <w:color w:val="000000" w:themeColor="text1"/>
          <w:sz w:val="20"/>
          <w:szCs w:val="20"/>
        </w:rPr>
        <w:t> </w:t>
      </w:r>
      <w:r w:rsidRPr="004B1173">
        <w:rPr>
          <w:rFonts w:ascii="Tahoma" w:hAnsi="Tahoma" w:cs="Tahoma"/>
          <w:color w:val="000000" w:themeColor="text1"/>
          <w:sz w:val="20"/>
          <w:szCs w:val="20"/>
        </w:rPr>
        <w:br/>
        <w:t>19. Вносит предложения в КДН и ЗП СМО:</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 по организации летнего отдыха, досуга несовершеннолетних;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по проведению индивидуальной профилактической работы с несовершеннолетними;</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по устранению причин и условий, способствующих безнадзорности и антиобщественному поведению несовершеннолетних.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20. Организовывает и проводит рейды в семьи, находящиеся в социально опасном положении.</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21. Составляет акты обследования семей, находящихся в социально опасном положении, для передачи в КДН и ЗП СМО.</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22. Участвует в рейдах, организованных уголовно-исполнительными инспекциями, по проверке несовершеннолетних осужденных без изоляции от общества, а также осужденных с отсрочкой отбывания наказания в порядке ст.82 УК РФ по месту их жительства и в общественных местах.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23. Ведет социальные паспорта семей несовершеннолетних, перечисленных в п. 17 Положения, и семей, находящихся на ранней стадии семейного неблагополучия.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24. Принимает участие в работе по пропаганде правовых знаний среди несовершеннолетних и родителей или иных законных представителей.</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25. Проводит информационно - разъяснительную работу с населением поселения (наглядная агитация, СМИ).</w:t>
      </w:r>
    </w:p>
    <w:p w:rsidR="00AD50C1" w:rsidRPr="004B1173" w:rsidRDefault="00AD50C1" w:rsidP="00AD50C1">
      <w:pPr>
        <w:pStyle w:val="a4"/>
        <w:jc w:val="both"/>
        <w:rPr>
          <w:rFonts w:ascii="Tahoma" w:hAnsi="Tahoma" w:cs="Tahoma"/>
          <w:color w:val="000000" w:themeColor="text1"/>
          <w:sz w:val="20"/>
          <w:szCs w:val="20"/>
        </w:rPr>
      </w:pPr>
    </w:p>
    <w:p w:rsidR="00AD50C1" w:rsidRPr="004B1173" w:rsidRDefault="00AD50C1" w:rsidP="00AD50C1">
      <w:pPr>
        <w:pStyle w:val="a4"/>
        <w:jc w:val="center"/>
        <w:rPr>
          <w:rFonts w:ascii="Tahoma" w:hAnsi="Tahoma" w:cs="Tahoma"/>
          <w:color w:val="000000" w:themeColor="text1"/>
          <w:sz w:val="20"/>
          <w:szCs w:val="20"/>
        </w:rPr>
      </w:pPr>
      <w:r w:rsidRPr="004B1173">
        <w:rPr>
          <w:rStyle w:val="a5"/>
          <w:rFonts w:ascii="Tahoma" w:hAnsi="Tahoma" w:cs="Tahoma"/>
          <w:color w:val="000000" w:themeColor="text1"/>
          <w:sz w:val="20"/>
          <w:szCs w:val="20"/>
        </w:rPr>
        <w:t>VI. Порядок деятельности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26. Деятельность ОКДН планируется на год.</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lastRenderedPageBreak/>
        <w:t>27. План работы на год, утвержденный председателем ОКДН, направляется в КДН и ЗП СМО.</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28. Заседания ОКДН проводятся по мере необходимости, но не реже одного раза в месяц.</w:t>
      </w:r>
      <w:r w:rsidRPr="004B1173">
        <w:rPr>
          <w:rStyle w:val="apple-converted-space"/>
          <w:rFonts w:ascii="Tahoma" w:eastAsiaTheme="majorEastAsia" w:hAnsi="Tahoma" w:cs="Tahoma"/>
          <w:color w:val="000000" w:themeColor="text1"/>
          <w:sz w:val="20"/>
          <w:szCs w:val="20"/>
        </w:rPr>
        <w:t> </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29. На заседания могут приглашаться другие лица, не являющиеся членами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30. 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решением комиссии, вправе приложить к решению ОКДН особое мнение в письменном виде.</w:t>
      </w:r>
      <w:r w:rsidRPr="004B1173">
        <w:rPr>
          <w:rStyle w:val="apple-converted-space"/>
          <w:rFonts w:ascii="Tahoma" w:eastAsiaTheme="majorEastAsia" w:hAnsi="Tahoma" w:cs="Tahoma"/>
          <w:color w:val="000000" w:themeColor="text1"/>
          <w:sz w:val="20"/>
          <w:szCs w:val="20"/>
        </w:rPr>
        <w:t> </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31. Повестка дня заседания ОКДН определяется председателем не позднее, чем за 3 дня до начала заседания. В повестке дня заседания ОКДН должны быть указаны:</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 номер вопроса;</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наименование вопроса;</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кем инициирован вопрос.</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 xml:space="preserve">32. Члены ОКДН обязаны присутствовать на заседании комиссии. О невозможности </w:t>
      </w:r>
      <w:proofErr w:type="spellStart"/>
      <w:r w:rsidRPr="004B1173">
        <w:rPr>
          <w:rFonts w:ascii="Tahoma" w:hAnsi="Tahoma" w:cs="Tahoma"/>
          <w:color w:val="000000" w:themeColor="text1"/>
          <w:sz w:val="20"/>
          <w:szCs w:val="20"/>
        </w:rPr>
        <w:t>присутст¬вовать</w:t>
      </w:r>
      <w:proofErr w:type="spellEnd"/>
      <w:r w:rsidRPr="004B1173">
        <w:rPr>
          <w:rFonts w:ascii="Tahoma" w:hAnsi="Tahoma" w:cs="Tahoma"/>
          <w:color w:val="000000" w:themeColor="text1"/>
          <w:sz w:val="20"/>
          <w:szCs w:val="20"/>
        </w:rPr>
        <w:t xml:space="preserve"> на заседании комиссии по уважительной причине член ОКДН заблаговременно информирует председателя ОКДН с указанием причины отсутствия.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33. Заседание проводит председатель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34. Протокол заседания ОКДН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35. Записи во время заседаний ОКДН, сбор материалов и подготовка текста протокола возлагаются на секретаря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36. В протоколе должны быть указаны:</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 дата и место заседания;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состав присутствующих членов ОКДН, приглашённых лиц;</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содержание рассматриваемых материалов;</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4)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5) сведения о явке лиц, участвующих в заседании, разъяснении им их прав и обязанностей;</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6) сведения об извещении отсутствующих лиц в установленном порядке;</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7) справки, выступления, аналитические материалы;</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8) сведения о принятии на заседании ОКДН решении с указанием лиц, ответственных за исполнение и сроков исполнения.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lastRenderedPageBreak/>
        <w:t>37. Решения ОКДН являются итоговым документом, оформляются письменно и подписываются председателем ОКДН.</w:t>
      </w:r>
    </w:p>
    <w:p w:rsidR="00AD50C1" w:rsidRPr="004B1173"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38. Решения ОКДН направляются в КДН и ЗП СМО, соответствующие органы, учреждения, общественные организации для принятия мер.</w:t>
      </w:r>
    </w:p>
    <w:p w:rsidR="00AD50C1" w:rsidRPr="004B1173" w:rsidRDefault="00AD50C1" w:rsidP="00AD50C1">
      <w:pPr>
        <w:pStyle w:val="a4"/>
        <w:jc w:val="center"/>
        <w:rPr>
          <w:rFonts w:ascii="Tahoma" w:hAnsi="Tahoma" w:cs="Tahoma"/>
          <w:color w:val="000000" w:themeColor="text1"/>
          <w:sz w:val="20"/>
          <w:szCs w:val="20"/>
        </w:rPr>
      </w:pPr>
      <w:r w:rsidRPr="004B1173">
        <w:rPr>
          <w:rStyle w:val="a5"/>
          <w:rFonts w:ascii="Tahoma" w:hAnsi="Tahoma" w:cs="Tahoma"/>
          <w:color w:val="000000" w:themeColor="text1"/>
          <w:sz w:val="20"/>
          <w:szCs w:val="20"/>
        </w:rPr>
        <w:t>VII. Полномочия председателя ОКДН, секретаря ОКДН, иных членов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39. Председатель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 руководит деятельностью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принимает участие в заседании ОКДН с правом решающего голоса;</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распределяет обязанности между членами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4) определяет дату проведения заседания;</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5) утверждает повестку заседания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6) председательствует на заседании ОКДН, либо поручает ведение заседания члену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7) утверждает план работы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8) контролирует исполнение плана работы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9) подписывает решения, принятые на заседаниях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10) решает иные вопросы, предусмотренные настоящим Положением.</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40. Секретарь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 подчиняется непосредственно председателю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принимает участие в заседании ОКДН с правом решающего голоса;</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формирует повестку заседания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4) организует планирование текущей работы ОКДН, составление планов по профилактике безнадзорности и правонарушений несовершеннолетних;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5) ведет делопроизводство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6) организует информационный обмен с органами, учреждениями, общественными организациями по вопросам деятельности ОКДН и вопросам защиты прав и законных интересов несовершеннолетних, проживающих в поселении;</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7) обеспечивает ежемесячное информирование КДН и ЗП СМО о результатах проведенной ОКДН работы;</w:t>
      </w:r>
      <w:r w:rsidRPr="004B1173">
        <w:rPr>
          <w:rFonts w:ascii="Tahoma" w:hAnsi="Tahoma" w:cs="Tahoma"/>
          <w:color w:val="000000" w:themeColor="text1"/>
          <w:sz w:val="20"/>
          <w:szCs w:val="20"/>
        </w:rPr>
        <w:br/>
        <w:t>8) оказывает содействие ответственному секретарю КДН и ЗП СМО в организации выездного заседания КДН и ЗП СМО, проводимого на территории подведомственности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8.1) оповещает членов ОКДН о дате заседания, рассматриваемых вопросах;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8.2) обеспечивает приглашение граждан по рассматриваемым вопросам;</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lastRenderedPageBreak/>
        <w:t>9) 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 xml:space="preserve">10) осуществляет </w:t>
      </w:r>
      <w:proofErr w:type="gramStart"/>
      <w:r w:rsidRPr="004B1173">
        <w:rPr>
          <w:rFonts w:ascii="Tahoma" w:hAnsi="Tahoma" w:cs="Tahoma"/>
          <w:color w:val="000000" w:themeColor="text1"/>
          <w:sz w:val="20"/>
          <w:szCs w:val="20"/>
        </w:rPr>
        <w:t>контроль за</w:t>
      </w:r>
      <w:proofErr w:type="gramEnd"/>
      <w:r w:rsidRPr="004B1173">
        <w:rPr>
          <w:rFonts w:ascii="Tahoma" w:hAnsi="Tahoma" w:cs="Tahoma"/>
          <w:color w:val="000000" w:themeColor="text1"/>
          <w:sz w:val="20"/>
          <w:szCs w:val="20"/>
        </w:rPr>
        <w:t xml:space="preserve"> выполнением принятых решений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41. Члены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1) исполняют поручения председателя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2) вносят свои предложения по включению вопросов в повестку дня заседаний ОКДН;</w:t>
      </w:r>
    </w:p>
    <w:p w:rsidR="00AD50C1" w:rsidRDefault="00AD50C1" w:rsidP="00AD50C1">
      <w:pPr>
        <w:pStyle w:val="a4"/>
        <w:jc w:val="both"/>
        <w:rPr>
          <w:rFonts w:ascii="Tahoma" w:hAnsi="Tahoma" w:cs="Tahoma"/>
          <w:color w:val="000000" w:themeColor="text1"/>
          <w:sz w:val="20"/>
          <w:szCs w:val="20"/>
        </w:rPr>
      </w:pPr>
      <w:r w:rsidRPr="004B1173">
        <w:rPr>
          <w:rFonts w:ascii="Tahoma" w:hAnsi="Tahoma" w:cs="Tahoma"/>
          <w:color w:val="000000" w:themeColor="text1"/>
          <w:sz w:val="20"/>
          <w:szCs w:val="20"/>
        </w:rPr>
        <w:t>3) принимают участие в заседании ОКДН с правом решающего голоса;</w:t>
      </w:r>
    </w:p>
    <w:p w:rsidR="00AD50C1" w:rsidRPr="004B1173" w:rsidRDefault="00AD50C1" w:rsidP="00AD50C1">
      <w:pPr>
        <w:pStyle w:val="a4"/>
        <w:jc w:val="both"/>
        <w:rPr>
          <w:rFonts w:ascii="Tahoma" w:hAnsi="Tahoma" w:cs="Tahoma"/>
          <w:color w:val="000000" w:themeColor="text1"/>
          <w:sz w:val="20"/>
          <w:szCs w:val="20"/>
        </w:rPr>
      </w:pPr>
      <w:proofErr w:type="gramStart"/>
      <w:r w:rsidRPr="004B1173">
        <w:rPr>
          <w:rFonts w:ascii="Tahoma" w:hAnsi="Tahoma" w:cs="Tahoma"/>
          <w:color w:val="000000" w:themeColor="text1"/>
          <w:sz w:val="20"/>
          <w:szCs w:val="20"/>
        </w:rPr>
        <w:t>4)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p>
    <w:p w:rsidR="00AD50C1" w:rsidRPr="004B1173" w:rsidRDefault="00AD50C1" w:rsidP="00AD50C1">
      <w:pPr>
        <w:spacing w:line="360" w:lineRule="auto"/>
        <w:contextualSpacing/>
        <w:rPr>
          <w:rFonts w:ascii="Times New Roman" w:hAnsi="Times New Roman" w:cs="Times New Roman"/>
          <w:b/>
          <w:color w:val="000000" w:themeColor="text1"/>
          <w:sz w:val="24"/>
        </w:rPr>
      </w:pPr>
    </w:p>
    <w:p w:rsidR="00AD50C1" w:rsidRPr="004B1173" w:rsidRDefault="00AD50C1" w:rsidP="00AD50C1">
      <w:pPr>
        <w:spacing w:line="360" w:lineRule="auto"/>
        <w:contextualSpacing/>
        <w:rPr>
          <w:rFonts w:ascii="Times New Roman" w:hAnsi="Times New Roman" w:cs="Times New Roman"/>
          <w:color w:val="000000" w:themeColor="text1"/>
          <w:sz w:val="24"/>
        </w:rPr>
      </w:pPr>
    </w:p>
    <w:p w:rsidR="00AD50C1" w:rsidRPr="004B1173" w:rsidRDefault="00AD50C1" w:rsidP="00AD50C1">
      <w:pPr>
        <w:spacing w:line="360" w:lineRule="auto"/>
        <w:contextualSpacing/>
        <w:jc w:val="center"/>
        <w:rPr>
          <w:b/>
          <w:color w:val="000000" w:themeColor="text1"/>
        </w:rPr>
      </w:pPr>
    </w:p>
    <w:p w:rsidR="00AD50C1" w:rsidRDefault="00AD50C1">
      <w:r>
        <w:br w:type="page"/>
      </w:r>
    </w:p>
    <w:p w:rsidR="00AD50C1" w:rsidRDefault="00AD50C1" w:rsidP="00AD50C1">
      <w:pPr>
        <w:spacing w:line="360" w:lineRule="auto"/>
        <w:contextualSpacing/>
        <w:jc w:val="right"/>
        <w:rPr>
          <w:rFonts w:ascii="Times New Roman" w:hAnsi="Times New Roman" w:cs="Times New Roman"/>
          <w:b/>
          <w:sz w:val="24"/>
        </w:rPr>
      </w:pPr>
      <w:r>
        <w:rPr>
          <w:rFonts w:ascii="Times New Roman" w:hAnsi="Times New Roman" w:cs="Times New Roman"/>
          <w:b/>
          <w:sz w:val="24"/>
        </w:rPr>
        <w:lastRenderedPageBreak/>
        <w:t xml:space="preserve">УТВЕРЖДЕНО </w:t>
      </w:r>
    </w:p>
    <w:p w:rsidR="00AD50C1" w:rsidRDefault="00AD50C1" w:rsidP="00AD50C1">
      <w:pPr>
        <w:spacing w:line="360" w:lineRule="auto"/>
        <w:contextualSpacing/>
        <w:jc w:val="right"/>
        <w:rPr>
          <w:rFonts w:ascii="Times New Roman" w:hAnsi="Times New Roman" w:cs="Times New Roman"/>
          <w:b/>
          <w:sz w:val="24"/>
        </w:rPr>
      </w:pPr>
      <w:r>
        <w:rPr>
          <w:rFonts w:ascii="Times New Roman" w:hAnsi="Times New Roman" w:cs="Times New Roman"/>
          <w:b/>
          <w:sz w:val="24"/>
        </w:rPr>
        <w:t xml:space="preserve">ПОСТАНОВЛЕНИЕМ ГЛАВЫ </w:t>
      </w:r>
    </w:p>
    <w:p w:rsidR="00AD50C1" w:rsidRDefault="00AD50C1" w:rsidP="00AD50C1">
      <w:pPr>
        <w:spacing w:line="360" w:lineRule="auto"/>
        <w:contextualSpacing/>
        <w:jc w:val="right"/>
        <w:rPr>
          <w:rFonts w:ascii="Times New Roman" w:hAnsi="Times New Roman" w:cs="Times New Roman"/>
          <w:b/>
          <w:sz w:val="24"/>
        </w:rPr>
      </w:pPr>
      <w:r>
        <w:rPr>
          <w:rFonts w:ascii="Times New Roman" w:hAnsi="Times New Roman" w:cs="Times New Roman"/>
          <w:b/>
          <w:sz w:val="24"/>
        </w:rPr>
        <w:t>МО «БУРЯТ-ЯНГУТЫ»</w:t>
      </w:r>
    </w:p>
    <w:p w:rsidR="00AD50C1" w:rsidRDefault="00AD50C1" w:rsidP="00AD50C1">
      <w:pPr>
        <w:spacing w:line="360" w:lineRule="auto"/>
        <w:contextualSpacing/>
        <w:jc w:val="right"/>
        <w:rPr>
          <w:rFonts w:ascii="Times New Roman" w:hAnsi="Times New Roman" w:cs="Times New Roman"/>
          <w:b/>
          <w:sz w:val="24"/>
        </w:rPr>
      </w:pPr>
      <w:proofErr w:type="spellStart"/>
      <w:r>
        <w:rPr>
          <w:rFonts w:ascii="Times New Roman" w:hAnsi="Times New Roman" w:cs="Times New Roman"/>
          <w:b/>
          <w:sz w:val="24"/>
        </w:rPr>
        <w:t>__________Л.М.Атутовой</w:t>
      </w:r>
      <w:proofErr w:type="spellEnd"/>
    </w:p>
    <w:p w:rsidR="00AD50C1" w:rsidRDefault="00AD50C1" w:rsidP="00AD50C1">
      <w:pPr>
        <w:spacing w:line="360" w:lineRule="auto"/>
        <w:contextualSpacing/>
        <w:jc w:val="right"/>
        <w:rPr>
          <w:rFonts w:ascii="Times New Roman" w:hAnsi="Times New Roman" w:cs="Times New Roman"/>
          <w:b/>
          <w:sz w:val="24"/>
        </w:rPr>
      </w:pPr>
      <w:r>
        <w:rPr>
          <w:rFonts w:ascii="Times New Roman" w:hAnsi="Times New Roman" w:cs="Times New Roman"/>
          <w:b/>
          <w:sz w:val="24"/>
        </w:rPr>
        <w:t>№ 5  ОТ 15.01.2015 г.</w:t>
      </w:r>
    </w:p>
    <w:p w:rsidR="00AD50C1" w:rsidRDefault="00AD50C1" w:rsidP="00AD50C1">
      <w:pPr>
        <w:jc w:val="center"/>
      </w:pPr>
      <w:r>
        <w:t xml:space="preserve">КОМПЛЕКСНЫЙ ПЛАН </w:t>
      </w:r>
    </w:p>
    <w:p w:rsidR="00AD50C1" w:rsidRDefault="00AD50C1" w:rsidP="00AD50C1">
      <w:pPr>
        <w:jc w:val="center"/>
      </w:pPr>
      <w:r>
        <w:t xml:space="preserve">Работы комиссии по делам несовершеннолетних </w:t>
      </w:r>
    </w:p>
    <w:p w:rsidR="00AD50C1" w:rsidRDefault="00AD50C1" w:rsidP="00AD50C1">
      <w:pPr>
        <w:jc w:val="center"/>
      </w:pPr>
      <w:r>
        <w:t>И защите их прав при администрации МО «Бурят-Янгуты» на 2015 год</w:t>
      </w:r>
    </w:p>
    <w:tbl>
      <w:tblPr>
        <w:tblStyle w:val="a6"/>
        <w:tblW w:w="0" w:type="auto"/>
        <w:tblLook w:val="04A0"/>
      </w:tblPr>
      <w:tblGrid>
        <w:gridCol w:w="442"/>
        <w:gridCol w:w="3966"/>
        <w:gridCol w:w="2051"/>
        <w:gridCol w:w="1758"/>
        <w:gridCol w:w="1354"/>
      </w:tblGrid>
      <w:tr w:rsidR="00AD50C1" w:rsidTr="002F33D8">
        <w:tc>
          <w:tcPr>
            <w:tcW w:w="0" w:type="auto"/>
          </w:tcPr>
          <w:p w:rsidR="00AD50C1" w:rsidRDefault="00AD50C1" w:rsidP="002F33D8">
            <w:r>
              <w:t>№</w:t>
            </w:r>
          </w:p>
        </w:tc>
        <w:tc>
          <w:tcPr>
            <w:tcW w:w="0" w:type="auto"/>
          </w:tcPr>
          <w:p w:rsidR="00AD50C1" w:rsidRDefault="00AD50C1" w:rsidP="002F33D8">
            <w:r>
              <w:t>Наименование мероприятия</w:t>
            </w:r>
          </w:p>
        </w:tc>
        <w:tc>
          <w:tcPr>
            <w:tcW w:w="2051" w:type="dxa"/>
          </w:tcPr>
          <w:p w:rsidR="00AD50C1" w:rsidRDefault="00AD50C1" w:rsidP="002F33D8">
            <w:r>
              <w:t>Ответственные исполнители</w:t>
            </w:r>
          </w:p>
        </w:tc>
        <w:tc>
          <w:tcPr>
            <w:tcW w:w="1741" w:type="dxa"/>
          </w:tcPr>
          <w:p w:rsidR="00AD50C1" w:rsidRDefault="00AD50C1" w:rsidP="002F33D8">
            <w:r>
              <w:t>Срок проведения</w:t>
            </w:r>
          </w:p>
        </w:tc>
        <w:tc>
          <w:tcPr>
            <w:tcW w:w="0" w:type="auto"/>
          </w:tcPr>
          <w:p w:rsidR="00AD50C1" w:rsidRDefault="00AD50C1" w:rsidP="002F33D8">
            <w:r>
              <w:t xml:space="preserve">Отметка </w:t>
            </w:r>
            <w:proofErr w:type="gramStart"/>
            <w:r>
              <w:t>об</w:t>
            </w:r>
            <w:proofErr w:type="gramEnd"/>
            <w:r>
              <w:t xml:space="preserve"> </w:t>
            </w:r>
          </w:p>
          <w:p w:rsidR="00AD50C1" w:rsidRDefault="00AD50C1" w:rsidP="002F33D8">
            <w:proofErr w:type="gramStart"/>
            <w:r>
              <w:t>исполнении</w:t>
            </w:r>
            <w:proofErr w:type="gramEnd"/>
          </w:p>
        </w:tc>
      </w:tr>
      <w:tr w:rsidR="00AD50C1" w:rsidTr="002F33D8">
        <w:tc>
          <w:tcPr>
            <w:tcW w:w="0" w:type="auto"/>
          </w:tcPr>
          <w:p w:rsidR="00AD50C1" w:rsidRDefault="00AD50C1" w:rsidP="002F33D8">
            <w:r>
              <w:t>1</w:t>
            </w:r>
          </w:p>
        </w:tc>
        <w:tc>
          <w:tcPr>
            <w:tcW w:w="0" w:type="auto"/>
          </w:tcPr>
          <w:p w:rsidR="00AD50C1" w:rsidRDefault="00AD50C1" w:rsidP="002F33D8">
            <w:r>
              <w:t xml:space="preserve">В целях </w:t>
            </w:r>
            <w:proofErr w:type="gramStart"/>
            <w:r>
              <w:t>координации деятельности органов профилактики безнадзорности</w:t>
            </w:r>
            <w:proofErr w:type="gramEnd"/>
            <w:r>
              <w:t xml:space="preserve"> и правонарушений несовершеннолетних района:</w:t>
            </w:r>
          </w:p>
          <w:p w:rsidR="00AD50C1" w:rsidRDefault="00AD50C1" w:rsidP="002F33D8">
            <w:r>
              <w:t>- проведение заседаний комиссии по делам несовершеннолетних и защите их прав;</w:t>
            </w:r>
          </w:p>
        </w:tc>
        <w:tc>
          <w:tcPr>
            <w:tcW w:w="2051" w:type="dxa"/>
          </w:tcPr>
          <w:p w:rsidR="00AD50C1" w:rsidRDefault="00AD50C1" w:rsidP="002F33D8">
            <w:r>
              <w:t>специалист администрации</w:t>
            </w:r>
          </w:p>
        </w:tc>
        <w:tc>
          <w:tcPr>
            <w:tcW w:w="1741" w:type="dxa"/>
          </w:tcPr>
          <w:p w:rsidR="00AD50C1" w:rsidRDefault="00AD50C1" w:rsidP="002F33D8">
            <w:r>
              <w:t xml:space="preserve">1 раз в квартал </w:t>
            </w:r>
          </w:p>
          <w:p w:rsidR="00AD50C1" w:rsidRDefault="00AD50C1" w:rsidP="002F33D8">
            <w:proofErr w:type="gramStart"/>
            <w:r>
              <w:t>( по мере</w:t>
            </w:r>
            <w:proofErr w:type="gramEnd"/>
          </w:p>
          <w:p w:rsidR="00AD50C1" w:rsidRDefault="00AD50C1" w:rsidP="002F33D8">
            <w:r>
              <w:t>необходимости)</w:t>
            </w:r>
          </w:p>
        </w:tc>
        <w:tc>
          <w:tcPr>
            <w:tcW w:w="0" w:type="auto"/>
          </w:tcPr>
          <w:p w:rsidR="00AD50C1" w:rsidRDefault="00AD50C1" w:rsidP="002F33D8"/>
        </w:tc>
      </w:tr>
      <w:tr w:rsidR="00AD50C1" w:rsidTr="002F33D8">
        <w:tc>
          <w:tcPr>
            <w:tcW w:w="0" w:type="auto"/>
          </w:tcPr>
          <w:p w:rsidR="00AD50C1" w:rsidRDefault="00AD50C1" w:rsidP="002F33D8">
            <w:r>
              <w:t>2</w:t>
            </w:r>
          </w:p>
        </w:tc>
        <w:tc>
          <w:tcPr>
            <w:tcW w:w="0" w:type="auto"/>
          </w:tcPr>
          <w:p w:rsidR="00AD50C1" w:rsidRDefault="00AD50C1" w:rsidP="002F33D8">
            <w:r>
              <w:t>Выявление и постановка на учет семей и несовершеннолетних, находящихся в социально-опасном положении</w:t>
            </w:r>
          </w:p>
        </w:tc>
        <w:tc>
          <w:tcPr>
            <w:tcW w:w="2051" w:type="dxa"/>
          </w:tcPr>
          <w:p w:rsidR="00AD50C1" w:rsidRDefault="00AD50C1" w:rsidP="002F33D8">
            <w:r>
              <w:t>Администрация</w:t>
            </w:r>
          </w:p>
        </w:tc>
        <w:tc>
          <w:tcPr>
            <w:tcW w:w="1741" w:type="dxa"/>
          </w:tcPr>
          <w:p w:rsidR="00AD50C1" w:rsidRDefault="00AD50C1" w:rsidP="002F33D8">
            <w:r>
              <w:t>В течение года</w:t>
            </w:r>
          </w:p>
        </w:tc>
        <w:tc>
          <w:tcPr>
            <w:tcW w:w="0" w:type="auto"/>
          </w:tcPr>
          <w:p w:rsidR="00AD50C1" w:rsidRDefault="00AD50C1" w:rsidP="002F33D8"/>
        </w:tc>
      </w:tr>
      <w:tr w:rsidR="00AD50C1" w:rsidTr="002F33D8">
        <w:tc>
          <w:tcPr>
            <w:tcW w:w="0" w:type="auto"/>
          </w:tcPr>
          <w:p w:rsidR="00AD50C1" w:rsidRDefault="00AD50C1" w:rsidP="002F33D8">
            <w:r>
              <w:t>3</w:t>
            </w:r>
          </w:p>
        </w:tc>
        <w:tc>
          <w:tcPr>
            <w:tcW w:w="0" w:type="auto"/>
          </w:tcPr>
          <w:p w:rsidR="00AD50C1" w:rsidRDefault="00AD50C1" w:rsidP="002F33D8">
            <w:r>
              <w:t>Обследование жилищно-бытовых условий:</w:t>
            </w:r>
          </w:p>
          <w:p w:rsidR="00AD50C1" w:rsidRDefault="00AD50C1" w:rsidP="002F33D8">
            <w:r>
              <w:t>- семей, находящихся в социально-опасном положении, трудной жизненной ситуации;</w:t>
            </w:r>
          </w:p>
          <w:p w:rsidR="00AD50C1" w:rsidRDefault="00AD50C1" w:rsidP="002F33D8">
            <w:r>
              <w:t>- семей, члены которых осуждены к наказаниям и мерам уголовно-правового характера без изоляции от общества</w:t>
            </w:r>
          </w:p>
          <w:p w:rsidR="00AD50C1" w:rsidRDefault="00AD50C1" w:rsidP="002F33D8"/>
        </w:tc>
        <w:tc>
          <w:tcPr>
            <w:tcW w:w="2051" w:type="dxa"/>
          </w:tcPr>
          <w:p w:rsidR="00AD50C1" w:rsidRDefault="00AD50C1" w:rsidP="002F33D8">
            <w:r>
              <w:t>Специалист администрации</w:t>
            </w:r>
          </w:p>
        </w:tc>
        <w:tc>
          <w:tcPr>
            <w:tcW w:w="1741" w:type="dxa"/>
          </w:tcPr>
          <w:p w:rsidR="00AD50C1" w:rsidRDefault="00AD50C1" w:rsidP="002F33D8">
            <w:r>
              <w:t>В течение года</w:t>
            </w:r>
          </w:p>
        </w:tc>
        <w:tc>
          <w:tcPr>
            <w:tcW w:w="0" w:type="auto"/>
          </w:tcPr>
          <w:p w:rsidR="00AD50C1" w:rsidRDefault="00AD50C1" w:rsidP="002F33D8"/>
        </w:tc>
      </w:tr>
      <w:tr w:rsidR="00AD50C1" w:rsidTr="002F33D8">
        <w:tc>
          <w:tcPr>
            <w:tcW w:w="0" w:type="auto"/>
          </w:tcPr>
          <w:p w:rsidR="00AD50C1" w:rsidRDefault="00AD50C1" w:rsidP="002F33D8">
            <w:r>
              <w:t>4</w:t>
            </w:r>
          </w:p>
        </w:tc>
        <w:tc>
          <w:tcPr>
            <w:tcW w:w="0" w:type="auto"/>
          </w:tcPr>
          <w:p w:rsidR="00AD50C1" w:rsidRDefault="00AD50C1" w:rsidP="002F33D8">
            <w:r>
              <w:t>Выявление и постановка на учет семей, допускающих жестокое обращение с детьми, в рамках профилактики социального сиротства и предотвращения жестокого обращения с детьми</w:t>
            </w:r>
          </w:p>
        </w:tc>
        <w:tc>
          <w:tcPr>
            <w:tcW w:w="2051" w:type="dxa"/>
          </w:tcPr>
          <w:p w:rsidR="00AD50C1" w:rsidRDefault="00AD50C1" w:rsidP="002F33D8">
            <w:r>
              <w:t xml:space="preserve">Школа, медицинские учреждения, дошкольные учреждения, администрация </w:t>
            </w:r>
          </w:p>
        </w:tc>
        <w:tc>
          <w:tcPr>
            <w:tcW w:w="1741" w:type="dxa"/>
          </w:tcPr>
          <w:p w:rsidR="00AD50C1" w:rsidRDefault="00AD50C1" w:rsidP="002F33D8">
            <w:r>
              <w:t>постоянно</w:t>
            </w:r>
          </w:p>
        </w:tc>
        <w:tc>
          <w:tcPr>
            <w:tcW w:w="0" w:type="auto"/>
          </w:tcPr>
          <w:p w:rsidR="00AD50C1" w:rsidRDefault="00AD50C1" w:rsidP="002F33D8"/>
        </w:tc>
      </w:tr>
      <w:tr w:rsidR="00AD50C1" w:rsidTr="002F33D8">
        <w:tc>
          <w:tcPr>
            <w:tcW w:w="0" w:type="auto"/>
          </w:tcPr>
          <w:p w:rsidR="00AD50C1" w:rsidRDefault="00AD50C1" w:rsidP="002F33D8">
            <w:r>
              <w:t>5</w:t>
            </w:r>
          </w:p>
        </w:tc>
        <w:tc>
          <w:tcPr>
            <w:tcW w:w="0" w:type="auto"/>
          </w:tcPr>
          <w:p w:rsidR="00AD50C1" w:rsidRDefault="00AD50C1" w:rsidP="002F33D8">
            <w:r>
              <w:t>Выявление и учет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общеобразовательных учреждениях, осуществления мер по их воспитанию и получению ими основного общего образования</w:t>
            </w:r>
          </w:p>
          <w:p w:rsidR="00AD50C1" w:rsidRDefault="00AD50C1" w:rsidP="002F33D8"/>
          <w:p w:rsidR="00AD50C1" w:rsidRDefault="00AD50C1" w:rsidP="002F33D8"/>
        </w:tc>
        <w:tc>
          <w:tcPr>
            <w:tcW w:w="2051" w:type="dxa"/>
          </w:tcPr>
          <w:p w:rsidR="00AD50C1" w:rsidRDefault="00AD50C1" w:rsidP="002F33D8">
            <w:r>
              <w:t>Школа, медицинские учреждения, дошкольные учреждения, администрация</w:t>
            </w:r>
          </w:p>
        </w:tc>
        <w:tc>
          <w:tcPr>
            <w:tcW w:w="1741" w:type="dxa"/>
          </w:tcPr>
          <w:p w:rsidR="00AD50C1" w:rsidRDefault="00AD50C1" w:rsidP="002F33D8">
            <w:r>
              <w:t>В течение года</w:t>
            </w:r>
          </w:p>
        </w:tc>
        <w:tc>
          <w:tcPr>
            <w:tcW w:w="0" w:type="auto"/>
          </w:tcPr>
          <w:p w:rsidR="00AD50C1" w:rsidRDefault="00AD50C1" w:rsidP="002F33D8"/>
        </w:tc>
      </w:tr>
      <w:tr w:rsidR="00AD50C1" w:rsidTr="002F33D8">
        <w:tc>
          <w:tcPr>
            <w:tcW w:w="0" w:type="auto"/>
          </w:tcPr>
          <w:p w:rsidR="00AD50C1" w:rsidRDefault="00AD50C1" w:rsidP="002F33D8">
            <w:r>
              <w:lastRenderedPageBreak/>
              <w:t>6</w:t>
            </w:r>
          </w:p>
        </w:tc>
        <w:tc>
          <w:tcPr>
            <w:tcW w:w="0" w:type="auto"/>
          </w:tcPr>
          <w:p w:rsidR="00AD50C1" w:rsidRDefault="00AD50C1" w:rsidP="002F33D8">
            <w:r>
              <w:t>Выявление и постановка на учет несовершеннолетних, употребляющих наркотические и токсические вещества, алкоголь, передача данных сведений врачу-наркологу НЦРБ</w:t>
            </w:r>
          </w:p>
        </w:tc>
        <w:tc>
          <w:tcPr>
            <w:tcW w:w="2051" w:type="dxa"/>
          </w:tcPr>
          <w:p w:rsidR="00AD50C1" w:rsidRDefault="00AD50C1" w:rsidP="002F33D8">
            <w:r>
              <w:t>ОКДН</w:t>
            </w:r>
          </w:p>
        </w:tc>
        <w:tc>
          <w:tcPr>
            <w:tcW w:w="1741" w:type="dxa"/>
          </w:tcPr>
          <w:p w:rsidR="00AD50C1" w:rsidRDefault="00AD50C1" w:rsidP="002F33D8">
            <w:r>
              <w:t>По мере необходимости</w:t>
            </w:r>
          </w:p>
        </w:tc>
        <w:tc>
          <w:tcPr>
            <w:tcW w:w="0" w:type="auto"/>
          </w:tcPr>
          <w:p w:rsidR="00AD50C1" w:rsidRDefault="00AD50C1" w:rsidP="002F33D8"/>
        </w:tc>
      </w:tr>
      <w:tr w:rsidR="00AD50C1" w:rsidTr="002F33D8">
        <w:tc>
          <w:tcPr>
            <w:tcW w:w="0" w:type="auto"/>
          </w:tcPr>
          <w:p w:rsidR="00AD50C1" w:rsidRDefault="00AD50C1" w:rsidP="002F33D8">
            <w:r>
              <w:t>7</w:t>
            </w:r>
          </w:p>
        </w:tc>
        <w:tc>
          <w:tcPr>
            <w:tcW w:w="0" w:type="auto"/>
          </w:tcPr>
          <w:p w:rsidR="00AD50C1" w:rsidRDefault="00AD50C1" w:rsidP="002F33D8">
            <w:r>
              <w:t>Рассмотрение дел об отчислении несовершеннолетних из общеобразовательных учреждений</w:t>
            </w:r>
          </w:p>
        </w:tc>
        <w:tc>
          <w:tcPr>
            <w:tcW w:w="2051" w:type="dxa"/>
          </w:tcPr>
          <w:p w:rsidR="00AD50C1" w:rsidRDefault="00AD50C1" w:rsidP="002F33D8">
            <w:r>
              <w:t>ОКДН</w:t>
            </w:r>
          </w:p>
        </w:tc>
        <w:tc>
          <w:tcPr>
            <w:tcW w:w="1741" w:type="dxa"/>
          </w:tcPr>
          <w:p w:rsidR="00AD50C1" w:rsidRDefault="00AD50C1" w:rsidP="002F33D8">
            <w:r>
              <w:t>по мере необходимости</w:t>
            </w:r>
          </w:p>
        </w:tc>
        <w:tc>
          <w:tcPr>
            <w:tcW w:w="0" w:type="auto"/>
          </w:tcPr>
          <w:p w:rsidR="00AD50C1" w:rsidRDefault="00AD50C1" w:rsidP="002F33D8"/>
        </w:tc>
      </w:tr>
      <w:tr w:rsidR="00AD50C1" w:rsidTr="002F33D8">
        <w:tc>
          <w:tcPr>
            <w:tcW w:w="0" w:type="auto"/>
          </w:tcPr>
          <w:p w:rsidR="00AD50C1" w:rsidRDefault="00AD50C1" w:rsidP="002F33D8">
            <w:r>
              <w:t>8</w:t>
            </w:r>
          </w:p>
        </w:tc>
        <w:tc>
          <w:tcPr>
            <w:tcW w:w="0" w:type="auto"/>
          </w:tcPr>
          <w:p w:rsidR="00AD50C1" w:rsidRDefault="00AD50C1" w:rsidP="002F33D8">
            <w:r>
              <w:t>Работа с заявлениями и обращениями граждан</w:t>
            </w:r>
          </w:p>
        </w:tc>
        <w:tc>
          <w:tcPr>
            <w:tcW w:w="2051" w:type="dxa"/>
          </w:tcPr>
          <w:p w:rsidR="00AD50C1" w:rsidRDefault="00AD50C1" w:rsidP="002F33D8">
            <w:r>
              <w:t>ОКДН</w:t>
            </w:r>
          </w:p>
        </w:tc>
        <w:tc>
          <w:tcPr>
            <w:tcW w:w="1741" w:type="dxa"/>
          </w:tcPr>
          <w:p w:rsidR="00AD50C1" w:rsidRDefault="00AD50C1" w:rsidP="002F33D8">
            <w:r>
              <w:t>Постоянно</w:t>
            </w:r>
          </w:p>
        </w:tc>
        <w:tc>
          <w:tcPr>
            <w:tcW w:w="0" w:type="auto"/>
          </w:tcPr>
          <w:p w:rsidR="00AD50C1" w:rsidRDefault="00AD50C1" w:rsidP="002F33D8"/>
        </w:tc>
      </w:tr>
      <w:tr w:rsidR="00AD50C1" w:rsidTr="002F33D8">
        <w:tc>
          <w:tcPr>
            <w:tcW w:w="0" w:type="auto"/>
          </w:tcPr>
          <w:p w:rsidR="00AD50C1" w:rsidRDefault="00AD50C1" w:rsidP="002F33D8">
            <w:r>
              <w:t>9</w:t>
            </w:r>
          </w:p>
        </w:tc>
        <w:tc>
          <w:tcPr>
            <w:tcW w:w="0" w:type="auto"/>
          </w:tcPr>
          <w:p w:rsidR="00AD50C1" w:rsidRDefault="00AD50C1" w:rsidP="002F33D8">
            <w:r>
              <w:t>Организация и проведение рейдовых мероприятий в целях предупреждения правонарушений со стороны несовершеннолетних и выявления лиц, потребляющих алкогольную продукцию и токсические вещества:</w:t>
            </w:r>
          </w:p>
          <w:p w:rsidR="00AD50C1" w:rsidRDefault="00AD50C1" w:rsidP="002F33D8">
            <w:r>
              <w:t>- по местам массовой концентрации молодежи (дискотеки, школьные вечера, стадионы, дворы, территория ж/</w:t>
            </w:r>
            <w:proofErr w:type="spellStart"/>
            <w:r>
              <w:t>д</w:t>
            </w:r>
            <w:proofErr w:type="spellEnd"/>
            <w:r>
              <w:t xml:space="preserve"> вокзала и т.д.):</w:t>
            </w:r>
          </w:p>
          <w:p w:rsidR="00AD50C1" w:rsidRDefault="00AD50C1" w:rsidP="002F33D8">
            <w:r>
              <w:t>- по семьям, находящимся в социально-опасном положении:</w:t>
            </w:r>
          </w:p>
          <w:p w:rsidR="00AD50C1" w:rsidRDefault="00AD50C1" w:rsidP="002F33D8">
            <w:r>
              <w:t>- по несовершеннолетним, состоящим на особом контроле;</w:t>
            </w:r>
          </w:p>
          <w:p w:rsidR="00AD50C1" w:rsidRDefault="00AD50C1" w:rsidP="002F33D8">
            <w:r>
              <w:t>- по торговым точкам, реализующим спиртные напитки и табачные изделия;</w:t>
            </w:r>
          </w:p>
          <w:p w:rsidR="00AD50C1" w:rsidRDefault="00AD50C1" w:rsidP="002F33D8">
            <w:r>
              <w:t xml:space="preserve">- по местам, включенным в реестр мест, пребывание в которых </w:t>
            </w:r>
            <w:proofErr w:type="spellStart"/>
            <w:r>
              <w:t>н</w:t>
            </w:r>
            <w:proofErr w:type="spellEnd"/>
            <w:r>
              <w:t>/летним гражданам в вечернее и ночное время запрещено.</w:t>
            </w:r>
          </w:p>
        </w:tc>
        <w:tc>
          <w:tcPr>
            <w:tcW w:w="2051" w:type="dxa"/>
          </w:tcPr>
          <w:p w:rsidR="00AD50C1" w:rsidRDefault="00AD50C1" w:rsidP="002F33D8">
            <w:r>
              <w:t>Администрация</w:t>
            </w:r>
          </w:p>
        </w:tc>
        <w:tc>
          <w:tcPr>
            <w:tcW w:w="1741" w:type="dxa"/>
          </w:tcPr>
          <w:p w:rsidR="00AD50C1" w:rsidRDefault="00AD50C1" w:rsidP="002F33D8">
            <w:r>
              <w:t>По отдельному плану</w:t>
            </w:r>
          </w:p>
        </w:tc>
        <w:tc>
          <w:tcPr>
            <w:tcW w:w="0" w:type="auto"/>
          </w:tcPr>
          <w:p w:rsidR="00AD50C1" w:rsidRDefault="00AD50C1" w:rsidP="002F33D8"/>
        </w:tc>
      </w:tr>
      <w:tr w:rsidR="00AD50C1" w:rsidTr="002F33D8">
        <w:tc>
          <w:tcPr>
            <w:tcW w:w="0" w:type="auto"/>
          </w:tcPr>
          <w:p w:rsidR="00AD50C1" w:rsidRDefault="00AD50C1" w:rsidP="002F33D8">
            <w:r>
              <w:t>10</w:t>
            </w:r>
          </w:p>
        </w:tc>
        <w:tc>
          <w:tcPr>
            <w:tcW w:w="0" w:type="auto"/>
          </w:tcPr>
          <w:p w:rsidR="00AD50C1" w:rsidRDefault="00AD50C1" w:rsidP="002F33D8">
            <w:r>
              <w:t>Контролировать жизнеустройство несовершеннолетних, освобожденных из учреждений уголовно-исполнительной системы, либо вернувшихся из специальных учебно-воспитательных учреждений закрытого типа</w:t>
            </w:r>
          </w:p>
        </w:tc>
        <w:tc>
          <w:tcPr>
            <w:tcW w:w="2051" w:type="dxa"/>
          </w:tcPr>
          <w:p w:rsidR="00AD50C1" w:rsidRDefault="00AD50C1" w:rsidP="002F33D8">
            <w:r>
              <w:t>Администрация</w:t>
            </w:r>
          </w:p>
        </w:tc>
        <w:tc>
          <w:tcPr>
            <w:tcW w:w="1741" w:type="dxa"/>
          </w:tcPr>
          <w:p w:rsidR="00AD50C1" w:rsidRDefault="00AD50C1" w:rsidP="002F33D8">
            <w:r>
              <w:t>по мере необходимости</w:t>
            </w:r>
          </w:p>
        </w:tc>
        <w:tc>
          <w:tcPr>
            <w:tcW w:w="0" w:type="auto"/>
          </w:tcPr>
          <w:p w:rsidR="00AD50C1" w:rsidRDefault="00AD50C1" w:rsidP="002F33D8"/>
        </w:tc>
      </w:tr>
      <w:tr w:rsidR="00AD50C1" w:rsidTr="002F33D8">
        <w:tc>
          <w:tcPr>
            <w:tcW w:w="0" w:type="auto"/>
          </w:tcPr>
          <w:p w:rsidR="00AD50C1" w:rsidRDefault="00AD50C1" w:rsidP="002F33D8">
            <w:r>
              <w:t>11</w:t>
            </w:r>
          </w:p>
        </w:tc>
        <w:tc>
          <w:tcPr>
            <w:tcW w:w="0" w:type="auto"/>
          </w:tcPr>
          <w:p w:rsidR="00AD50C1" w:rsidRDefault="00AD50C1" w:rsidP="002F33D8">
            <w:r>
              <w:t>Организация и проведение общешкольных родительских собраний по вопросу профилактики безнадзорности, правонарушений, преступлений среди несовершеннолетних.</w:t>
            </w:r>
          </w:p>
        </w:tc>
        <w:tc>
          <w:tcPr>
            <w:tcW w:w="2051" w:type="dxa"/>
          </w:tcPr>
          <w:p w:rsidR="00AD50C1" w:rsidRDefault="00AD50C1" w:rsidP="002F33D8">
            <w:r>
              <w:t>школа</w:t>
            </w:r>
          </w:p>
        </w:tc>
        <w:tc>
          <w:tcPr>
            <w:tcW w:w="1741" w:type="dxa"/>
          </w:tcPr>
          <w:p w:rsidR="00AD50C1" w:rsidRDefault="00AD50C1" w:rsidP="002F33D8">
            <w:r>
              <w:t>1 раза в год</w:t>
            </w:r>
          </w:p>
        </w:tc>
        <w:tc>
          <w:tcPr>
            <w:tcW w:w="0" w:type="auto"/>
          </w:tcPr>
          <w:p w:rsidR="00AD50C1" w:rsidRDefault="00AD50C1" w:rsidP="002F33D8"/>
        </w:tc>
      </w:tr>
      <w:tr w:rsidR="00AD50C1" w:rsidTr="002F33D8">
        <w:tc>
          <w:tcPr>
            <w:tcW w:w="0" w:type="auto"/>
          </w:tcPr>
          <w:p w:rsidR="00AD50C1" w:rsidRDefault="00AD50C1" w:rsidP="002F33D8">
            <w:r>
              <w:t>12</w:t>
            </w:r>
          </w:p>
        </w:tc>
        <w:tc>
          <w:tcPr>
            <w:tcW w:w="0" w:type="auto"/>
          </w:tcPr>
          <w:p w:rsidR="00AD50C1" w:rsidRDefault="00AD50C1" w:rsidP="002F33D8">
            <w:r>
              <w:t>Организация и проведение в образовательных учреждениях района лекций, бесед, встреч:</w:t>
            </w:r>
          </w:p>
          <w:p w:rsidR="00AD50C1" w:rsidRDefault="00AD50C1" w:rsidP="002F33D8">
            <w:r>
              <w:t xml:space="preserve">- по профилактике злоупотребления алкоголя, токсических и наркотических средств (ПАВ) среди несовершеннолетних и пропаганду здорового образа жизни; </w:t>
            </w:r>
          </w:p>
          <w:p w:rsidR="00AD50C1" w:rsidRDefault="00AD50C1" w:rsidP="002F33D8">
            <w:r>
              <w:t>- по повышению правовой грамотности несовершеннолетних и их родителей.</w:t>
            </w:r>
          </w:p>
        </w:tc>
        <w:tc>
          <w:tcPr>
            <w:tcW w:w="2051" w:type="dxa"/>
          </w:tcPr>
          <w:p w:rsidR="00AD50C1" w:rsidRDefault="00AD50C1" w:rsidP="002F33D8">
            <w:r>
              <w:t>школа; отдел культуры; Учреждения образования</w:t>
            </w:r>
          </w:p>
        </w:tc>
        <w:tc>
          <w:tcPr>
            <w:tcW w:w="1741" w:type="dxa"/>
          </w:tcPr>
          <w:p w:rsidR="00AD50C1" w:rsidRDefault="00AD50C1" w:rsidP="002F33D8">
            <w:r>
              <w:t xml:space="preserve">        </w:t>
            </w:r>
          </w:p>
        </w:tc>
        <w:tc>
          <w:tcPr>
            <w:tcW w:w="0" w:type="auto"/>
          </w:tcPr>
          <w:p w:rsidR="00AD50C1" w:rsidRDefault="00AD50C1" w:rsidP="002F33D8"/>
        </w:tc>
      </w:tr>
      <w:tr w:rsidR="00AD50C1" w:rsidTr="002F33D8">
        <w:tc>
          <w:tcPr>
            <w:tcW w:w="0" w:type="auto"/>
          </w:tcPr>
          <w:p w:rsidR="00AD50C1" w:rsidRDefault="00AD50C1" w:rsidP="002F33D8">
            <w:r>
              <w:lastRenderedPageBreak/>
              <w:t>13</w:t>
            </w:r>
          </w:p>
        </w:tc>
        <w:tc>
          <w:tcPr>
            <w:tcW w:w="0" w:type="auto"/>
          </w:tcPr>
          <w:p w:rsidR="00AD50C1" w:rsidRDefault="00AD50C1" w:rsidP="002F33D8">
            <w:r>
              <w:t>Проведение индивидуальных консультирований несовершеннолетних, оказавшихся в кризисной ситуации; родителей по коррекции поведения ребенка</w:t>
            </w:r>
          </w:p>
        </w:tc>
        <w:tc>
          <w:tcPr>
            <w:tcW w:w="2051" w:type="dxa"/>
          </w:tcPr>
          <w:p w:rsidR="00AD50C1" w:rsidRDefault="00AD50C1" w:rsidP="002F33D8">
            <w:r>
              <w:t>психологи образовательных учреждений</w:t>
            </w:r>
          </w:p>
        </w:tc>
        <w:tc>
          <w:tcPr>
            <w:tcW w:w="1741" w:type="dxa"/>
          </w:tcPr>
          <w:p w:rsidR="00AD50C1" w:rsidRDefault="00AD50C1" w:rsidP="002F33D8">
            <w:r>
              <w:t>по мере необходимости</w:t>
            </w:r>
          </w:p>
        </w:tc>
        <w:tc>
          <w:tcPr>
            <w:tcW w:w="0" w:type="auto"/>
          </w:tcPr>
          <w:p w:rsidR="00AD50C1" w:rsidRDefault="00AD50C1" w:rsidP="002F33D8"/>
        </w:tc>
      </w:tr>
      <w:tr w:rsidR="00AD50C1" w:rsidTr="002F33D8">
        <w:tc>
          <w:tcPr>
            <w:tcW w:w="0" w:type="auto"/>
          </w:tcPr>
          <w:p w:rsidR="00AD50C1" w:rsidRDefault="00AD50C1" w:rsidP="002F33D8">
            <w:r>
              <w:t>14</w:t>
            </w:r>
          </w:p>
        </w:tc>
        <w:tc>
          <w:tcPr>
            <w:tcW w:w="0" w:type="auto"/>
          </w:tcPr>
          <w:p w:rsidR="00AD50C1" w:rsidRDefault="00AD50C1" w:rsidP="002F33D8">
            <w:r>
              <w:t xml:space="preserve">Организация спортивно-массовых, </w:t>
            </w:r>
            <w:proofErr w:type="spellStart"/>
            <w:r>
              <w:t>досуговых</w:t>
            </w:r>
            <w:proofErr w:type="spellEnd"/>
            <w:r>
              <w:t xml:space="preserve"> мероприятий как путь предупреждения наркотической зависимости, подростковой преступности и правонарушений</w:t>
            </w:r>
          </w:p>
        </w:tc>
        <w:tc>
          <w:tcPr>
            <w:tcW w:w="2051" w:type="dxa"/>
          </w:tcPr>
          <w:p w:rsidR="00AD50C1" w:rsidRDefault="00AD50C1" w:rsidP="002F33D8">
            <w:r>
              <w:t>школа, отдел культуры</w:t>
            </w:r>
          </w:p>
        </w:tc>
        <w:tc>
          <w:tcPr>
            <w:tcW w:w="1741" w:type="dxa"/>
          </w:tcPr>
          <w:p w:rsidR="00AD50C1" w:rsidRDefault="00AD50C1" w:rsidP="002F33D8">
            <w:r>
              <w:t>весь период</w:t>
            </w:r>
          </w:p>
        </w:tc>
        <w:tc>
          <w:tcPr>
            <w:tcW w:w="0" w:type="auto"/>
          </w:tcPr>
          <w:p w:rsidR="00AD50C1" w:rsidRDefault="00AD50C1" w:rsidP="002F33D8"/>
        </w:tc>
      </w:tr>
      <w:tr w:rsidR="00AD50C1" w:rsidTr="002F33D8">
        <w:tc>
          <w:tcPr>
            <w:tcW w:w="0" w:type="auto"/>
          </w:tcPr>
          <w:p w:rsidR="00AD50C1" w:rsidRDefault="00AD50C1" w:rsidP="002F33D8">
            <w:r>
              <w:t>15</w:t>
            </w:r>
          </w:p>
        </w:tc>
        <w:tc>
          <w:tcPr>
            <w:tcW w:w="0" w:type="auto"/>
          </w:tcPr>
          <w:p w:rsidR="00AD50C1" w:rsidRDefault="00AD50C1" w:rsidP="002F33D8">
            <w:r>
              <w:t>Организация профилактической работы с семьями, находящимися в социально-опасном положении, трудной жизненной ситуации, на основании мероприятий по реабилитации, содержащих перечень услуг, которые предполагается оказать семье</w:t>
            </w:r>
          </w:p>
        </w:tc>
        <w:tc>
          <w:tcPr>
            <w:tcW w:w="2051" w:type="dxa"/>
          </w:tcPr>
          <w:p w:rsidR="00AD50C1" w:rsidRDefault="00AD50C1" w:rsidP="002F33D8">
            <w:r>
              <w:t>администрация</w:t>
            </w:r>
          </w:p>
        </w:tc>
        <w:tc>
          <w:tcPr>
            <w:tcW w:w="1741" w:type="dxa"/>
          </w:tcPr>
          <w:p w:rsidR="00AD50C1" w:rsidRDefault="00AD50C1" w:rsidP="002F33D8">
            <w:r>
              <w:t>в течение года</w:t>
            </w:r>
          </w:p>
        </w:tc>
        <w:tc>
          <w:tcPr>
            <w:tcW w:w="0" w:type="auto"/>
          </w:tcPr>
          <w:p w:rsidR="00AD50C1" w:rsidRDefault="00AD50C1" w:rsidP="002F33D8"/>
        </w:tc>
      </w:tr>
      <w:tr w:rsidR="00AD50C1" w:rsidTr="002F33D8">
        <w:tc>
          <w:tcPr>
            <w:tcW w:w="0" w:type="auto"/>
          </w:tcPr>
          <w:p w:rsidR="00AD50C1" w:rsidRDefault="00AD50C1" w:rsidP="002F33D8">
            <w:r>
              <w:t>16</w:t>
            </w:r>
          </w:p>
        </w:tc>
        <w:tc>
          <w:tcPr>
            <w:tcW w:w="0" w:type="auto"/>
          </w:tcPr>
          <w:p w:rsidR="00AD50C1" w:rsidRDefault="00AD50C1" w:rsidP="002F33D8">
            <w:r>
              <w:t xml:space="preserve">Осуществления </w:t>
            </w:r>
            <w:proofErr w:type="gramStart"/>
            <w:r>
              <w:t>контроля за</w:t>
            </w:r>
            <w:proofErr w:type="gramEnd"/>
            <w:r>
              <w:t xml:space="preserve"> исполнением мероприятий по реабилитации семей</w:t>
            </w:r>
          </w:p>
        </w:tc>
        <w:tc>
          <w:tcPr>
            <w:tcW w:w="2051" w:type="dxa"/>
          </w:tcPr>
          <w:p w:rsidR="00AD50C1" w:rsidRDefault="00AD50C1" w:rsidP="002F33D8">
            <w:r>
              <w:t>Специалист администрации</w:t>
            </w:r>
          </w:p>
        </w:tc>
        <w:tc>
          <w:tcPr>
            <w:tcW w:w="1741" w:type="dxa"/>
          </w:tcPr>
          <w:p w:rsidR="00AD50C1" w:rsidRDefault="00AD50C1" w:rsidP="002F33D8">
            <w:r>
              <w:t>в течение года</w:t>
            </w:r>
          </w:p>
        </w:tc>
        <w:tc>
          <w:tcPr>
            <w:tcW w:w="0" w:type="auto"/>
          </w:tcPr>
          <w:p w:rsidR="00AD50C1" w:rsidRDefault="00AD50C1" w:rsidP="002F33D8"/>
        </w:tc>
      </w:tr>
      <w:tr w:rsidR="00AD50C1" w:rsidTr="002F33D8">
        <w:tc>
          <w:tcPr>
            <w:tcW w:w="0" w:type="auto"/>
          </w:tcPr>
          <w:p w:rsidR="00AD50C1" w:rsidRDefault="00AD50C1" w:rsidP="002F33D8">
            <w:r>
              <w:t>17</w:t>
            </w:r>
          </w:p>
        </w:tc>
        <w:tc>
          <w:tcPr>
            <w:tcW w:w="0" w:type="auto"/>
          </w:tcPr>
          <w:p w:rsidR="00AD50C1" w:rsidRDefault="00AD50C1" w:rsidP="002F33D8">
            <w:r>
              <w:t>Оказание качественной и своевременной медицинской помощи несовершеннолетним из семей, находящихся в социально-опасном положении</w:t>
            </w:r>
          </w:p>
        </w:tc>
        <w:tc>
          <w:tcPr>
            <w:tcW w:w="2051" w:type="dxa"/>
          </w:tcPr>
          <w:p w:rsidR="00AD50C1" w:rsidRDefault="00AD50C1" w:rsidP="002F33D8">
            <w:r>
              <w:t>медицинское учреждение</w:t>
            </w:r>
          </w:p>
        </w:tc>
        <w:tc>
          <w:tcPr>
            <w:tcW w:w="1741" w:type="dxa"/>
          </w:tcPr>
          <w:p w:rsidR="00AD50C1" w:rsidRDefault="00AD50C1" w:rsidP="002F33D8">
            <w:r>
              <w:t>по мере обращений</w:t>
            </w:r>
          </w:p>
        </w:tc>
        <w:tc>
          <w:tcPr>
            <w:tcW w:w="0" w:type="auto"/>
          </w:tcPr>
          <w:p w:rsidR="00AD50C1" w:rsidRDefault="00AD50C1" w:rsidP="002F33D8"/>
        </w:tc>
      </w:tr>
    </w:tbl>
    <w:p w:rsidR="00AD50C1" w:rsidRPr="00802DA9" w:rsidRDefault="00AD50C1" w:rsidP="00AD50C1"/>
    <w:p w:rsidR="00AD50C1" w:rsidRDefault="00AD50C1"/>
    <w:sectPr w:rsidR="00AD50C1" w:rsidSect="00D80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19E3"/>
    <w:multiLevelType w:val="hybridMultilevel"/>
    <w:tmpl w:val="113C96DA"/>
    <w:lvl w:ilvl="0" w:tplc="D3725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1E8429B"/>
    <w:multiLevelType w:val="hybridMultilevel"/>
    <w:tmpl w:val="82127700"/>
    <w:lvl w:ilvl="0" w:tplc="6398563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746"/>
    <w:rsid w:val="00010643"/>
    <w:rsid w:val="00011D02"/>
    <w:rsid w:val="00023A5B"/>
    <w:rsid w:val="0002496B"/>
    <w:rsid w:val="000305D5"/>
    <w:rsid w:val="00031E49"/>
    <w:rsid w:val="00036D8B"/>
    <w:rsid w:val="00040912"/>
    <w:rsid w:val="000415B5"/>
    <w:rsid w:val="00042174"/>
    <w:rsid w:val="000432EF"/>
    <w:rsid w:val="0005007C"/>
    <w:rsid w:val="00055970"/>
    <w:rsid w:val="000564DF"/>
    <w:rsid w:val="00062632"/>
    <w:rsid w:val="000675A8"/>
    <w:rsid w:val="00067AD6"/>
    <w:rsid w:val="000768C0"/>
    <w:rsid w:val="0007796D"/>
    <w:rsid w:val="0008771A"/>
    <w:rsid w:val="0008786A"/>
    <w:rsid w:val="00090640"/>
    <w:rsid w:val="000926E2"/>
    <w:rsid w:val="00096532"/>
    <w:rsid w:val="000973D2"/>
    <w:rsid w:val="00097852"/>
    <w:rsid w:val="00097F4A"/>
    <w:rsid w:val="000A37BB"/>
    <w:rsid w:val="000A4DF1"/>
    <w:rsid w:val="000A5DF9"/>
    <w:rsid w:val="000A652D"/>
    <w:rsid w:val="000B03C6"/>
    <w:rsid w:val="000B3936"/>
    <w:rsid w:val="000B41FB"/>
    <w:rsid w:val="000B5007"/>
    <w:rsid w:val="000B553F"/>
    <w:rsid w:val="000C23C2"/>
    <w:rsid w:val="000C7078"/>
    <w:rsid w:val="000C787C"/>
    <w:rsid w:val="000D1F48"/>
    <w:rsid w:val="000D44DC"/>
    <w:rsid w:val="000D732C"/>
    <w:rsid w:val="000E0A78"/>
    <w:rsid w:val="000E6646"/>
    <w:rsid w:val="000F1826"/>
    <w:rsid w:val="000F75C2"/>
    <w:rsid w:val="001023D2"/>
    <w:rsid w:val="00106D44"/>
    <w:rsid w:val="001072DB"/>
    <w:rsid w:val="001107DA"/>
    <w:rsid w:val="001120A5"/>
    <w:rsid w:val="00112E73"/>
    <w:rsid w:val="00112EC6"/>
    <w:rsid w:val="00120E9C"/>
    <w:rsid w:val="00121678"/>
    <w:rsid w:val="00122BB8"/>
    <w:rsid w:val="00122F91"/>
    <w:rsid w:val="00123B98"/>
    <w:rsid w:val="00124BE8"/>
    <w:rsid w:val="00140062"/>
    <w:rsid w:val="00141F73"/>
    <w:rsid w:val="00145BE3"/>
    <w:rsid w:val="0014618D"/>
    <w:rsid w:val="00153E81"/>
    <w:rsid w:val="0015783D"/>
    <w:rsid w:val="0016087A"/>
    <w:rsid w:val="00163113"/>
    <w:rsid w:val="00164204"/>
    <w:rsid w:val="00166EE0"/>
    <w:rsid w:val="00170F14"/>
    <w:rsid w:val="00174BEC"/>
    <w:rsid w:val="00183AF1"/>
    <w:rsid w:val="00184766"/>
    <w:rsid w:val="00185A00"/>
    <w:rsid w:val="00185FBB"/>
    <w:rsid w:val="001869A7"/>
    <w:rsid w:val="00191D5B"/>
    <w:rsid w:val="00192A0A"/>
    <w:rsid w:val="001A0692"/>
    <w:rsid w:val="001A2806"/>
    <w:rsid w:val="001A34CF"/>
    <w:rsid w:val="001A577F"/>
    <w:rsid w:val="001A5F0E"/>
    <w:rsid w:val="001B0110"/>
    <w:rsid w:val="001B0443"/>
    <w:rsid w:val="001B296B"/>
    <w:rsid w:val="001B67CD"/>
    <w:rsid w:val="001C0618"/>
    <w:rsid w:val="001D19D7"/>
    <w:rsid w:val="001D5876"/>
    <w:rsid w:val="001D7148"/>
    <w:rsid w:val="001E02D4"/>
    <w:rsid w:val="001E11C3"/>
    <w:rsid w:val="001E1ACE"/>
    <w:rsid w:val="001E353E"/>
    <w:rsid w:val="001E37A6"/>
    <w:rsid w:val="001E3EC0"/>
    <w:rsid w:val="001E7638"/>
    <w:rsid w:val="001F1064"/>
    <w:rsid w:val="001F21D7"/>
    <w:rsid w:val="001F29AD"/>
    <w:rsid w:val="001F3918"/>
    <w:rsid w:val="001F4A97"/>
    <w:rsid w:val="001F6E12"/>
    <w:rsid w:val="00201EEA"/>
    <w:rsid w:val="00205BFD"/>
    <w:rsid w:val="00205CA5"/>
    <w:rsid w:val="002079CC"/>
    <w:rsid w:val="002122A7"/>
    <w:rsid w:val="00215F0F"/>
    <w:rsid w:val="002220F4"/>
    <w:rsid w:val="00222C45"/>
    <w:rsid w:val="00222FB5"/>
    <w:rsid w:val="00232E93"/>
    <w:rsid w:val="0023374E"/>
    <w:rsid w:val="0023474C"/>
    <w:rsid w:val="00234EEA"/>
    <w:rsid w:val="002362A2"/>
    <w:rsid w:val="002403E8"/>
    <w:rsid w:val="0024227F"/>
    <w:rsid w:val="00243391"/>
    <w:rsid w:val="00250167"/>
    <w:rsid w:val="00252F91"/>
    <w:rsid w:val="0025418B"/>
    <w:rsid w:val="002559C2"/>
    <w:rsid w:val="00260D93"/>
    <w:rsid w:val="002648C5"/>
    <w:rsid w:val="002664CD"/>
    <w:rsid w:val="002675A9"/>
    <w:rsid w:val="00267704"/>
    <w:rsid w:val="002702F9"/>
    <w:rsid w:val="00270A3C"/>
    <w:rsid w:val="00271645"/>
    <w:rsid w:val="002727A4"/>
    <w:rsid w:val="00272951"/>
    <w:rsid w:val="0027470A"/>
    <w:rsid w:val="002754D5"/>
    <w:rsid w:val="00275ADD"/>
    <w:rsid w:val="00276744"/>
    <w:rsid w:val="00277CA0"/>
    <w:rsid w:val="002820FE"/>
    <w:rsid w:val="002831DA"/>
    <w:rsid w:val="0029119E"/>
    <w:rsid w:val="00291AC5"/>
    <w:rsid w:val="00292A05"/>
    <w:rsid w:val="00292C15"/>
    <w:rsid w:val="002933AB"/>
    <w:rsid w:val="00293467"/>
    <w:rsid w:val="002A1035"/>
    <w:rsid w:val="002A5B51"/>
    <w:rsid w:val="002A6AEE"/>
    <w:rsid w:val="002B0ED2"/>
    <w:rsid w:val="002C078A"/>
    <w:rsid w:val="002C336C"/>
    <w:rsid w:val="002C4125"/>
    <w:rsid w:val="002C48F0"/>
    <w:rsid w:val="002D2F3F"/>
    <w:rsid w:val="002D6EC9"/>
    <w:rsid w:val="002D7B78"/>
    <w:rsid w:val="002E110D"/>
    <w:rsid w:val="002E302A"/>
    <w:rsid w:val="002F04E2"/>
    <w:rsid w:val="002F2816"/>
    <w:rsid w:val="002F365A"/>
    <w:rsid w:val="002F4710"/>
    <w:rsid w:val="002F6174"/>
    <w:rsid w:val="00304326"/>
    <w:rsid w:val="0030590D"/>
    <w:rsid w:val="003125AD"/>
    <w:rsid w:val="00312C0A"/>
    <w:rsid w:val="00316151"/>
    <w:rsid w:val="003210FE"/>
    <w:rsid w:val="00321D65"/>
    <w:rsid w:val="00326F0A"/>
    <w:rsid w:val="003276BF"/>
    <w:rsid w:val="003358C9"/>
    <w:rsid w:val="003373EF"/>
    <w:rsid w:val="0034069C"/>
    <w:rsid w:val="00342FAC"/>
    <w:rsid w:val="00345EB0"/>
    <w:rsid w:val="003504D7"/>
    <w:rsid w:val="003561CC"/>
    <w:rsid w:val="00362486"/>
    <w:rsid w:val="00364CEA"/>
    <w:rsid w:val="00373F35"/>
    <w:rsid w:val="00377230"/>
    <w:rsid w:val="00380D45"/>
    <w:rsid w:val="003818B1"/>
    <w:rsid w:val="00382C99"/>
    <w:rsid w:val="003841F9"/>
    <w:rsid w:val="00384CCB"/>
    <w:rsid w:val="003858E9"/>
    <w:rsid w:val="00386480"/>
    <w:rsid w:val="003867A2"/>
    <w:rsid w:val="00394AE6"/>
    <w:rsid w:val="003972CF"/>
    <w:rsid w:val="00397B96"/>
    <w:rsid w:val="003A072E"/>
    <w:rsid w:val="003A0A63"/>
    <w:rsid w:val="003A0D36"/>
    <w:rsid w:val="003A39D7"/>
    <w:rsid w:val="003A5E02"/>
    <w:rsid w:val="003A79C6"/>
    <w:rsid w:val="003B69A9"/>
    <w:rsid w:val="003B6F26"/>
    <w:rsid w:val="003B7F27"/>
    <w:rsid w:val="003C2730"/>
    <w:rsid w:val="003C31C1"/>
    <w:rsid w:val="003D3E28"/>
    <w:rsid w:val="003D5723"/>
    <w:rsid w:val="003E0C3C"/>
    <w:rsid w:val="003E2488"/>
    <w:rsid w:val="003E3C2D"/>
    <w:rsid w:val="003E5264"/>
    <w:rsid w:val="003E5FCB"/>
    <w:rsid w:val="003F00D3"/>
    <w:rsid w:val="003F107A"/>
    <w:rsid w:val="003F608A"/>
    <w:rsid w:val="00402470"/>
    <w:rsid w:val="00402A21"/>
    <w:rsid w:val="004058F0"/>
    <w:rsid w:val="00410C49"/>
    <w:rsid w:val="004128A6"/>
    <w:rsid w:val="00412DCC"/>
    <w:rsid w:val="0041339B"/>
    <w:rsid w:val="00413D45"/>
    <w:rsid w:val="0041728B"/>
    <w:rsid w:val="00417496"/>
    <w:rsid w:val="00426B9C"/>
    <w:rsid w:val="004340F0"/>
    <w:rsid w:val="00437CFC"/>
    <w:rsid w:val="00445B95"/>
    <w:rsid w:val="00445C5C"/>
    <w:rsid w:val="00453B9C"/>
    <w:rsid w:val="00455167"/>
    <w:rsid w:val="00455961"/>
    <w:rsid w:val="00463D77"/>
    <w:rsid w:val="00464028"/>
    <w:rsid w:val="00465813"/>
    <w:rsid w:val="00471C53"/>
    <w:rsid w:val="0047281B"/>
    <w:rsid w:val="00474E15"/>
    <w:rsid w:val="00480085"/>
    <w:rsid w:val="00484738"/>
    <w:rsid w:val="00487E91"/>
    <w:rsid w:val="00497086"/>
    <w:rsid w:val="00497EA1"/>
    <w:rsid w:val="004A5A34"/>
    <w:rsid w:val="004B020C"/>
    <w:rsid w:val="004B223D"/>
    <w:rsid w:val="004B2653"/>
    <w:rsid w:val="004B3FFD"/>
    <w:rsid w:val="004B4145"/>
    <w:rsid w:val="004B59BA"/>
    <w:rsid w:val="004B6F11"/>
    <w:rsid w:val="004C5697"/>
    <w:rsid w:val="004D3AB1"/>
    <w:rsid w:val="004D4DB6"/>
    <w:rsid w:val="004D59D5"/>
    <w:rsid w:val="004D72F9"/>
    <w:rsid w:val="004D75AB"/>
    <w:rsid w:val="004E2178"/>
    <w:rsid w:val="004E23F1"/>
    <w:rsid w:val="004E2825"/>
    <w:rsid w:val="004E2DC6"/>
    <w:rsid w:val="004E731B"/>
    <w:rsid w:val="004F1871"/>
    <w:rsid w:val="004F31C7"/>
    <w:rsid w:val="004F4202"/>
    <w:rsid w:val="004F483D"/>
    <w:rsid w:val="004F5544"/>
    <w:rsid w:val="004F563C"/>
    <w:rsid w:val="00500FDC"/>
    <w:rsid w:val="005035C0"/>
    <w:rsid w:val="00505E52"/>
    <w:rsid w:val="005071AF"/>
    <w:rsid w:val="005124F6"/>
    <w:rsid w:val="00515369"/>
    <w:rsid w:val="005211EA"/>
    <w:rsid w:val="00523837"/>
    <w:rsid w:val="00524408"/>
    <w:rsid w:val="00525745"/>
    <w:rsid w:val="0053445D"/>
    <w:rsid w:val="005349FC"/>
    <w:rsid w:val="005365E9"/>
    <w:rsid w:val="0053760C"/>
    <w:rsid w:val="00537CA1"/>
    <w:rsid w:val="00542496"/>
    <w:rsid w:val="00542955"/>
    <w:rsid w:val="00542F15"/>
    <w:rsid w:val="005449A6"/>
    <w:rsid w:val="00544DF5"/>
    <w:rsid w:val="00545CAD"/>
    <w:rsid w:val="005510E2"/>
    <w:rsid w:val="00551D12"/>
    <w:rsid w:val="00553CE8"/>
    <w:rsid w:val="00556553"/>
    <w:rsid w:val="00561892"/>
    <w:rsid w:val="0056292C"/>
    <w:rsid w:val="005635AC"/>
    <w:rsid w:val="00564B0C"/>
    <w:rsid w:val="00564D54"/>
    <w:rsid w:val="00567F19"/>
    <w:rsid w:val="00580272"/>
    <w:rsid w:val="00586858"/>
    <w:rsid w:val="005871BB"/>
    <w:rsid w:val="00593951"/>
    <w:rsid w:val="005957E0"/>
    <w:rsid w:val="005A0DFF"/>
    <w:rsid w:val="005A3BAA"/>
    <w:rsid w:val="005A4C14"/>
    <w:rsid w:val="005C2429"/>
    <w:rsid w:val="005C309F"/>
    <w:rsid w:val="005C77D1"/>
    <w:rsid w:val="005D0377"/>
    <w:rsid w:val="005D0E3A"/>
    <w:rsid w:val="005D3A77"/>
    <w:rsid w:val="005D765E"/>
    <w:rsid w:val="005D7F38"/>
    <w:rsid w:val="005E32CF"/>
    <w:rsid w:val="005F08D2"/>
    <w:rsid w:val="005F0B94"/>
    <w:rsid w:val="005F2252"/>
    <w:rsid w:val="005F46F1"/>
    <w:rsid w:val="005F5467"/>
    <w:rsid w:val="005F708D"/>
    <w:rsid w:val="005F73D0"/>
    <w:rsid w:val="00601AB9"/>
    <w:rsid w:val="00602154"/>
    <w:rsid w:val="00604F88"/>
    <w:rsid w:val="00606688"/>
    <w:rsid w:val="006068E1"/>
    <w:rsid w:val="00606CF4"/>
    <w:rsid w:val="00610044"/>
    <w:rsid w:val="00612F7B"/>
    <w:rsid w:val="00625031"/>
    <w:rsid w:val="006271BD"/>
    <w:rsid w:val="00627A29"/>
    <w:rsid w:val="006305F5"/>
    <w:rsid w:val="006314CE"/>
    <w:rsid w:val="00635943"/>
    <w:rsid w:val="006378AA"/>
    <w:rsid w:val="0064101A"/>
    <w:rsid w:val="006433DB"/>
    <w:rsid w:val="00645484"/>
    <w:rsid w:val="00646929"/>
    <w:rsid w:val="00657D1B"/>
    <w:rsid w:val="00666D83"/>
    <w:rsid w:val="00666ED7"/>
    <w:rsid w:val="00666EFF"/>
    <w:rsid w:val="00670446"/>
    <w:rsid w:val="006719E8"/>
    <w:rsid w:val="00671E81"/>
    <w:rsid w:val="00673B31"/>
    <w:rsid w:val="0067446C"/>
    <w:rsid w:val="006750A9"/>
    <w:rsid w:val="0068321C"/>
    <w:rsid w:val="00684482"/>
    <w:rsid w:val="0068799F"/>
    <w:rsid w:val="00693498"/>
    <w:rsid w:val="00693AE5"/>
    <w:rsid w:val="0069470F"/>
    <w:rsid w:val="00695A07"/>
    <w:rsid w:val="00697E86"/>
    <w:rsid w:val="006A0153"/>
    <w:rsid w:val="006A0391"/>
    <w:rsid w:val="006A070A"/>
    <w:rsid w:val="006A1D26"/>
    <w:rsid w:val="006A2FAD"/>
    <w:rsid w:val="006A42E5"/>
    <w:rsid w:val="006A6CE0"/>
    <w:rsid w:val="006B3F1C"/>
    <w:rsid w:val="006B4B3F"/>
    <w:rsid w:val="006B6C7A"/>
    <w:rsid w:val="006C4A0F"/>
    <w:rsid w:val="006C7D17"/>
    <w:rsid w:val="006D28A9"/>
    <w:rsid w:val="006D35BC"/>
    <w:rsid w:val="006D4634"/>
    <w:rsid w:val="006D6220"/>
    <w:rsid w:val="006D747E"/>
    <w:rsid w:val="006D7D5F"/>
    <w:rsid w:val="006E211C"/>
    <w:rsid w:val="006F1729"/>
    <w:rsid w:val="007110AE"/>
    <w:rsid w:val="00711CF9"/>
    <w:rsid w:val="0071373D"/>
    <w:rsid w:val="007151D7"/>
    <w:rsid w:val="007160B7"/>
    <w:rsid w:val="0071694A"/>
    <w:rsid w:val="007215B4"/>
    <w:rsid w:val="00724092"/>
    <w:rsid w:val="00724BB1"/>
    <w:rsid w:val="007254EB"/>
    <w:rsid w:val="00727E68"/>
    <w:rsid w:val="00727ED8"/>
    <w:rsid w:val="00730803"/>
    <w:rsid w:val="00736878"/>
    <w:rsid w:val="007371A6"/>
    <w:rsid w:val="00744025"/>
    <w:rsid w:val="00744EA7"/>
    <w:rsid w:val="007464F8"/>
    <w:rsid w:val="007478CA"/>
    <w:rsid w:val="007525B8"/>
    <w:rsid w:val="00756199"/>
    <w:rsid w:val="00757F17"/>
    <w:rsid w:val="007625AA"/>
    <w:rsid w:val="0076260D"/>
    <w:rsid w:val="00763550"/>
    <w:rsid w:val="007659FF"/>
    <w:rsid w:val="00770E20"/>
    <w:rsid w:val="00781E70"/>
    <w:rsid w:val="00784A15"/>
    <w:rsid w:val="007933EE"/>
    <w:rsid w:val="0079611C"/>
    <w:rsid w:val="007966D2"/>
    <w:rsid w:val="007968E7"/>
    <w:rsid w:val="007A0D6B"/>
    <w:rsid w:val="007A331C"/>
    <w:rsid w:val="007A6FEA"/>
    <w:rsid w:val="007B419F"/>
    <w:rsid w:val="007B54B6"/>
    <w:rsid w:val="007C2120"/>
    <w:rsid w:val="007C5124"/>
    <w:rsid w:val="007C5F82"/>
    <w:rsid w:val="007C70A0"/>
    <w:rsid w:val="007D7810"/>
    <w:rsid w:val="007D7AAB"/>
    <w:rsid w:val="007F14F0"/>
    <w:rsid w:val="007F4A00"/>
    <w:rsid w:val="007F666F"/>
    <w:rsid w:val="007F6CB0"/>
    <w:rsid w:val="008001DE"/>
    <w:rsid w:val="008019D0"/>
    <w:rsid w:val="00805815"/>
    <w:rsid w:val="008134D7"/>
    <w:rsid w:val="00815350"/>
    <w:rsid w:val="008171E4"/>
    <w:rsid w:val="00817A70"/>
    <w:rsid w:val="008234D2"/>
    <w:rsid w:val="00824990"/>
    <w:rsid w:val="0082503D"/>
    <w:rsid w:val="0082596C"/>
    <w:rsid w:val="0082708C"/>
    <w:rsid w:val="00831263"/>
    <w:rsid w:val="00837D5E"/>
    <w:rsid w:val="00844F26"/>
    <w:rsid w:val="00845825"/>
    <w:rsid w:val="00846275"/>
    <w:rsid w:val="00852DA0"/>
    <w:rsid w:val="008549E9"/>
    <w:rsid w:val="00855BD1"/>
    <w:rsid w:val="0086057B"/>
    <w:rsid w:val="00862261"/>
    <w:rsid w:val="00865E3F"/>
    <w:rsid w:val="00866609"/>
    <w:rsid w:val="00867A0E"/>
    <w:rsid w:val="0087079A"/>
    <w:rsid w:val="00870E3B"/>
    <w:rsid w:val="00871E99"/>
    <w:rsid w:val="008727B6"/>
    <w:rsid w:val="00872DE7"/>
    <w:rsid w:val="00873DB3"/>
    <w:rsid w:val="00873EF3"/>
    <w:rsid w:val="00874638"/>
    <w:rsid w:val="00876EA2"/>
    <w:rsid w:val="00891967"/>
    <w:rsid w:val="008A117A"/>
    <w:rsid w:val="008A5833"/>
    <w:rsid w:val="008A644C"/>
    <w:rsid w:val="008B48A1"/>
    <w:rsid w:val="008B7E3B"/>
    <w:rsid w:val="008C2258"/>
    <w:rsid w:val="008C3F61"/>
    <w:rsid w:val="008C4E83"/>
    <w:rsid w:val="008C51BE"/>
    <w:rsid w:val="008D01E7"/>
    <w:rsid w:val="008D15AC"/>
    <w:rsid w:val="008D34CA"/>
    <w:rsid w:val="008D7CFC"/>
    <w:rsid w:val="008F019F"/>
    <w:rsid w:val="008F3C3D"/>
    <w:rsid w:val="008F6470"/>
    <w:rsid w:val="008F7B37"/>
    <w:rsid w:val="00902CED"/>
    <w:rsid w:val="0091240B"/>
    <w:rsid w:val="00913EDB"/>
    <w:rsid w:val="00916696"/>
    <w:rsid w:val="00922C73"/>
    <w:rsid w:val="00922FA1"/>
    <w:rsid w:val="00924F35"/>
    <w:rsid w:val="009259D7"/>
    <w:rsid w:val="0092616A"/>
    <w:rsid w:val="009317D2"/>
    <w:rsid w:val="009362B9"/>
    <w:rsid w:val="009362F8"/>
    <w:rsid w:val="009421F2"/>
    <w:rsid w:val="00945B16"/>
    <w:rsid w:val="00947FDF"/>
    <w:rsid w:val="009513E4"/>
    <w:rsid w:val="009539D2"/>
    <w:rsid w:val="0095543A"/>
    <w:rsid w:val="00960A91"/>
    <w:rsid w:val="009646DD"/>
    <w:rsid w:val="0097133A"/>
    <w:rsid w:val="0097473A"/>
    <w:rsid w:val="00974C10"/>
    <w:rsid w:val="00977624"/>
    <w:rsid w:val="00987745"/>
    <w:rsid w:val="00990289"/>
    <w:rsid w:val="009A1297"/>
    <w:rsid w:val="009A3F98"/>
    <w:rsid w:val="009A7B5A"/>
    <w:rsid w:val="009B29CF"/>
    <w:rsid w:val="009B3147"/>
    <w:rsid w:val="009C296D"/>
    <w:rsid w:val="009D1965"/>
    <w:rsid w:val="009D2D7B"/>
    <w:rsid w:val="009D638D"/>
    <w:rsid w:val="009D7C0D"/>
    <w:rsid w:val="009E0E6E"/>
    <w:rsid w:val="009E273C"/>
    <w:rsid w:val="009F241B"/>
    <w:rsid w:val="009F4D03"/>
    <w:rsid w:val="009F6176"/>
    <w:rsid w:val="00A002CD"/>
    <w:rsid w:val="00A0310E"/>
    <w:rsid w:val="00A074D7"/>
    <w:rsid w:val="00A22665"/>
    <w:rsid w:val="00A26DBA"/>
    <w:rsid w:val="00A309DC"/>
    <w:rsid w:val="00A30CD8"/>
    <w:rsid w:val="00A31970"/>
    <w:rsid w:val="00A32411"/>
    <w:rsid w:val="00A3778D"/>
    <w:rsid w:val="00A40F57"/>
    <w:rsid w:val="00A416E4"/>
    <w:rsid w:val="00A42102"/>
    <w:rsid w:val="00A553E6"/>
    <w:rsid w:val="00A55DB1"/>
    <w:rsid w:val="00A566B7"/>
    <w:rsid w:val="00A64375"/>
    <w:rsid w:val="00A66580"/>
    <w:rsid w:val="00A702C4"/>
    <w:rsid w:val="00A710CE"/>
    <w:rsid w:val="00A71EE3"/>
    <w:rsid w:val="00A73F6F"/>
    <w:rsid w:val="00A8026C"/>
    <w:rsid w:val="00A803E2"/>
    <w:rsid w:val="00A8379F"/>
    <w:rsid w:val="00A85268"/>
    <w:rsid w:val="00A90550"/>
    <w:rsid w:val="00A92D33"/>
    <w:rsid w:val="00A961CD"/>
    <w:rsid w:val="00A96420"/>
    <w:rsid w:val="00A97D1B"/>
    <w:rsid w:val="00AA24BE"/>
    <w:rsid w:val="00AA57DA"/>
    <w:rsid w:val="00AB1BEF"/>
    <w:rsid w:val="00AB1E1E"/>
    <w:rsid w:val="00AB45CA"/>
    <w:rsid w:val="00AB7C84"/>
    <w:rsid w:val="00AB7DB7"/>
    <w:rsid w:val="00AC24BC"/>
    <w:rsid w:val="00AC4E26"/>
    <w:rsid w:val="00AC58C0"/>
    <w:rsid w:val="00AD2052"/>
    <w:rsid w:val="00AD4DB6"/>
    <w:rsid w:val="00AD50C1"/>
    <w:rsid w:val="00AD59E4"/>
    <w:rsid w:val="00AD6D69"/>
    <w:rsid w:val="00AD6F22"/>
    <w:rsid w:val="00AE09BC"/>
    <w:rsid w:val="00AE0EB3"/>
    <w:rsid w:val="00AE4521"/>
    <w:rsid w:val="00AF1568"/>
    <w:rsid w:val="00AF22FA"/>
    <w:rsid w:val="00AF562D"/>
    <w:rsid w:val="00AF7785"/>
    <w:rsid w:val="00B00505"/>
    <w:rsid w:val="00B0172E"/>
    <w:rsid w:val="00B01CC3"/>
    <w:rsid w:val="00B03662"/>
    <w:rsid w:val="00B076B2"/>
    <w:rsid w:val="00B07E6E"/>
    <w:rsid w:val="00B102F2"/>
    <w:rsid w:val="00B10708"/>
    <w:rsid w:val="00B121B4"/>
    <w:rsid w:val="00B13849"/>
    <w:rsid w:val="00B2003E"/>
    <w:rsid w:val="00B2583A"/>
    <w:rsid w:val="00B25A60"/>
    <w:rsid w:val="00B33BC8"/>
    <w:rsid w:val="00B357FA"/>
    <w:rsid w:val="00B36BEB"/>
    <w:rsid w:val="00B3785E"/>
    <w:rsid w:val="00B416F4"/>
    <w:rsid w:val="00B433E9"/>
    <w:rsid w:val="00B435E6"/>
    <w:rsid w:val="00B45F1B"/>
    <w:rsid w:val="00B466A4"/>
    <w:rsid w:val="00B50504"/>
    <w:rsid w:val="00B54E61"/>
    <w:rsid w:val="00B55B5C"/>
    <w:rsid w:val="00B60FE8"/>
    <w:rsid w:val="00B63384"/>
    <w:rsid w:val="00B71AE0"/>
    <w:rsid w:val="00B74F33"/>
    <w:rsid w:val="00B754D9"/>
    <w:rsid w:val="00B805D9"/>
    <w:rsid w:val="00B837D0"/>
    <w:rsid w:val="00B8696B"/>
    <w:rsid w:val="00B94EC6"/>
    <w:rsid w:val="00BA0E62"/>
    <w:rsid w:val="00BA7F2B"/>
    <w:rsid w:val="00BC0239"/>
    <w:rsid w:val="00BC2B4C"/>
    <w:rsid w:val="00BC5713"/>
    <w:rsid w:val="00BD4307"/>
    <w:rsid w:val="00BD659B"/>
    <w:rsid w:val="00BE2B85"/>
    <w:rsid w:val="00BE38E9"/>
    <w:rsid w:val="00BF74FB"/>
    <w:rsid w:val="00C01D4C"/>
    <w:rsid w:val="00C12712"/>
    <w:rsid w:val="00C20918"/>
    <w:rsid w:val="00C229D8"/>
    <w:rsid w:val="00C236F2"/>
    <w:rsid w:val="00C24368"/>
    <w:rsid w:val="00C30A5F"/>
    <w:rsid w:val="00C33D59"/>
    <w:rsid w:val="00C342CD"/>
    <w:rsid w:val="00C34F41"/>
    <w:rsid w:val="00C372BF"/>
    <w:rsid w:val="00C37D7A"/>
    <w:rsid w:val="00C445B8"/>
    <w:rsid w:val="00C47824"/>
    <w:rsid w:val="00C5017D"/>
    <w:rsid w:val="00C51060"/>
    <w:rsid w:val="00C52B71"/>
    <w:rsid w:val="00C52BFE"/>
    <w:rsid w:val="00C533FE"/>
    <w:rsid w:val="00C5773B"/>
    <w:rsid w:val="00C60826"/>
    <w:rsid w:val="00C61C39"/>
    <w:rsid w:val="00C6348E"/>
    <w:rsid w:val="00C635C9"/>
    <w:rsid w:val="00C64ACC"/>
    <w:rsid w:val="00C66075"/>
    <w:rsid w:val="00C71C02"/>
    <w:rsid w:val="00C7358E"/>
    <w:rsid w:val="00C7658B"/>
    <w:rsid w:val="00C80498"/>
    <w:rsid w:val="00C92902"/>
    <w:rsid w:val="00C946B6"/>
    <w:rsid w:val="00C95AB3"/>
    <w:rsid w:val="00C95B9F"/>
    <w:rsid w:val="00C96244"/>
    <w:rsid w:val="00C9629D"/>
    <w:rsid w:val="00C9694E"/>
    <w:rsid w:val="00C971A9"/>
    <w:rsid w:val="00C971E6"/>
    <w:rsid w:val="00CA07C1"/>
    <w:rsid w:val="00CA16C1"/>
    <w:rsid w:val="00CA4E77"/>
    <w:rsid w:val="00CA7136"/>
    <w:rsid w:val="00CB17BB"/>
    <w:rsid w:val="00CB1A44"/>
    <w:rsid w:val="00CB3746"/>
    <w:rsid w:val="00CB787C"/>
    <w:rsid w:val="00CC0101"/>
    <w:rsid w:val="00CC1351"/>
    <w:rsid w:val="00CC2E4B"/>
    <w:rsid w:val="00CC32F7"/>
    <w:rsid w:val="00CC45FB"/>
    <w:rsid w:val="00CC6A4B"/>
    <w:rsid w:val="00CC78C1"/>
    <w:rsid w:val="00CD2FB5"/>
    <w:rsid w:val="00CD34A8"/>
    <w:rsid w:val="00CD6491"/>
    <w:rsid w:val="00CD6CAC"/>
    <w:rsid w:val="00CD6FF8"/>
    <w:rsid w:val="00CD7120"/>
    <w:rsid w:val="00CD71DF"/>
    <w:rsid w:val="00CE1A20"/>
    <w:rsid w:val="00CE354E"/>
    <w:rsid w:val="00CE3ED0"/>
    <w:rsid w:val="00CE6B5C"/>
    <w:rsid w:val="00CE7B79"/>
    <w:rsid w:val="00D01D69"/>
    <w:rsid w:val="00D035BF"/>
    <w:rsid w:val="00D1122F"/>
    <w:rsid w:val="00D134EC"/>
    <w:rsid w:val="00D1434D"/>
    <w:rsid w:val="00D21D7D"/>
    <w:rsid w:val="00D26354"/>
    <w:rsid w:val="00D27FF2"/>
    <w:rsid w:val="00D3038A"/>
    <w:rsid w:val="00D334B8"/>
    <w:rsid w:val="00D37F32"/>
    <w:rsid w:val="00D44F45"/>
    <w:rsid w:val="00D50C46"/>
    <w:rsid w:val="00D53EDD"/>
    <w:rsid w:val="00D55CE3"/>
    <w:rsid w:val="00D55F6C"/>
    <w:rsid w:val="00D60DF1"/>
    <w:rsid w:val="00D655A7"/>
    <w:rsid w:val="00D66A06"/>
    <w:rsid w:val="00D67328"/>
    <w:rsid w:val="00D702F1"/>
    <w:rsid w:val="00D72E19"/>
    <w:rsid w:val="00D735C1"/>
    <w:rsid w:val="00D75EE8"/>
    <w:rsid w:val="00D77A50"/>
    <w:rsid w:val="00D80508"/>
    <w:rsid w:val="00D81C0A"/>
    <w:rsid w:val="00D83173"/>
    <w:rsid w:val="00D8360A"/>
    <w:rsid w:val="00D846F4"/>
    <w:rsid w:val="00D93C02"/>
    <w:rsid w:val="00D94FF4"/>
    <w:rsid w:val="00D97CD2"/>
    <w:rsid w:val="00DA2336"/>
    <w:rsid w:val="00DA24A4"/>
    <w:rsid w:val="00DA301F"/>
    <w:rsid w:val="00DA36C7"/>
    <w:rsid w:val="00DA6938"/>
    <w:rsid w:val="00DB0198"/>
    <w:rsid w:val="00DB08C6"/>
    <w:rsid w:val="00DB0F38"/>
    <w:rsid w:val="00DB10A9"/>
    <w:rsid w:val="00DB6F2D"/>
    <w:rsid w:val="00DC3449"/>
    <w:rsid w:val="00DC46E8"/>
    <w:rsid w:val="00DC4B44"/>
    <w:rsid w:val="00DC5CF3"/>
    <w:rsid w:val="00DD0C56"/>
    <w:rsid w:val="00DD323E"/>
    <w:rsid w:val="00DD58C0"/>
    <w:rsid w:val="00DE0800"/>
    <w:rsid w:val="00DE2D18"/>
    <w:rsid w:val="00DE7618"/>
    <w:rsid w:val="00DF20B9"/>
    <w:rsid w:val="00DF2527"/>
    <w:rsid w:val="00E008BF"/>
    <w:rsid w:val="00E02A29"/>
    <w:rsid w:val="00E037E3"/>
    <w:rsid w:val="00E066EC"/>
    <w:rsid w:val="00E07A6B"/>
    <w:rsid w:val="00E07C23"/>
    <w:rsid w:val="00E14A71"/>
    <w:rsid w:val="00E154A2"/>
    <w:rsid w:val="00E1575E"/>
    <w:rsid w:val="00E16581"/>
    <w:rsid w:val="00E17837"/>
    <w:rsid w:val="00E21B72"/>
    <w:rsid w:val="00E23B11"/>
    <w:rsid w:val="00E30216"/>
    <w:rsid w:val="00E3110E"/>
    <w:rsid w:val="00E31BDB"/>
    <w:rsid w:val="00E3747A"/>
    <w:rsid w:val="00E452E3"/>
    <w:rsid w:val="00E52492"/>
    <w:rsid w:val="00E52957"/>
    <w:rsid w:val="00E5309E"/>
    <w:rsid w:val="00E5520E"/>
    <w:rsid w:val="00E561E8"/>
    <w:rsid w:val="00E567B0"/>
    <w:rsid w:val="00E60FD9"/>
    <w:rsid w:val="00E620B6"/>
    <w:rsid w:val="00E63BAE"/>
    <w:rsid w:val="00E650A5"/>
    <w:rsid w:val="00E749EB"/>
    <w:rsid w:val="00E75252"/>
    <w:rsid w:val="00E823F2"/>
    <w:rsid w:val="00E83AEB"/>
    <w:rsid w:val="00E92653"/>
    <w:rsid w:val="00E9270F"/>
    <w:rsid w:val="00E94F75"/>
    <w:rsid w:val="00EA0057"/>
    <w:rsid w:val="00EA1066"/>
    <w:rsid w:val="00EA2CD5"/>
    <w:rsid w:val="00EA2DBE"/>
    <w:rsid w:val="00EA3947"/>
    <w:rsid w:val="00EA6164"/>
    <w:rsid w:val="00EB0F92"/>
    <w:rsid w:val="00EB56BD"/>
    <w:rsid w:val="00EB787C"/>
    <w:rsid w:val="00EC2B2B"/>
    <w:rsid w:val="00EC55E2"/>
    <w:rsid w:val="00EC64C1"/>
    <w:rsid w:val="00EC6B51"/>
    <w:rsid w:val="00ED1B74"/>
    <w:rsid w:val="00ED28AB"/>
    <w:rsid w:val="00ED365E"/>
    <w:rsid w:val="00ED3B09"/>
    <w:rsid w:val="00ED7833"/>
    <w:rsid w:val="00EE1768"/>
    <w:rsid w:val="00EE3389"/>
    <w:rsid w:val="00EE3828"/>
    <w:rsid w:val="00EE451B"/>
    <w:rsid w:val="00EE65E4"/>
    <w:rsid w:val="00EF28A6"/>
    <w:rsid w:val="00EF291C"/>
    <w:rsid w:val="00EF35EE"/>
    <w:rsid w:val="00EF3EC1"/>
    <w:rsid w:val="00F06AFD"/>
    <w:rsid w:val="00F12288"/>
    <w:rsid w:val="00F14115"/>
    <w:rsid w:val="00F14CD1"/>
    <w:rsid w:val="00F17C1E"/>
    <w:rsid w:val="00F20A99"/>
    <w:rsid w:val="00F214D3"/>
    <w:rsid w:val="00F239EC"/>
    <w:rsid w:val="00F24DD5"/>
    <w:rsid w:val="00F35DDB"/>
    <w:rsid w:val="00F35F43"/>
    <w:rsid w:val="00F36071"/>
    <w:rsid w:val="00F36834"/>
    <w:rsid w:val="00F369F5"/>
    <w:rsid w:val="00F36F18"/>
    <w:rsid w:val="00F40EB3"/>
    <w:rsid w:val="00F43210"/>
    <w:rsid w:val="00F4566F"/>
    <w:rsid w:val="00F46937"/>
    <w:rsid w:val="00F5056D"/>
    <w:rsid w:val="00F558CE"/>
    <w:rsid w:val="00F61396"/>
    <w:rsid w:val="00F645FB"/>
    <w:rsid w:val="00F6788E"/>
    <w:rsid w:val="00F72AD7"/>
    <w:rsid w:val="00F802B7"/>
    <w:rsid w:val="00F8054D"/>
    <w:rsid w:val="00F84FF2"/>
    <w:rsid w:val="00F86CA7"/>
    <w:rsid w:val="00F877B0"/>
    <w:rsid w:val="00F9557A"/>
    <w:rsid w:val="00F965CB"/>
    <w:rsid w:val="00F9739C"/>
    <w:rsid w:val="00FB7D07"/>
    <w:rsid w:val="00FC0862"/>
    <w:rsid w:val="00FC3D8A"/>
    <w:rsid w:val="00FC3DF8"/>
    <w:rsid w:val="00FC4EE7"/>
    <w:rsid w:val="00FD3453"/>
    <w:rsid w:val="00FD4B43"/>
    <w:rsid w:val="00FE0507"/>
    <w:rsid w:val="00FE07CD"/>
    <w:rsid w:val="00FE527D"/>
    <w:rsid w:val="00FE5456"/>
    <w:rsid w:val="00FE77A9"/>
    <w:rsid w:val="00FF3062"/>
    <w:rsid w:val="00FF7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0C1"/>
    <w:pPr>
      <w:ind w:left="720"/>
      <w:contextualSpacing/>
    </w:pPr>
  </w:style>
  <w:style w:type="character" w:customStyle="1" w:styleId="apple-style-span">
    <w:name w:val="apple-style-span"/>
    <w:basedOn w:val="a0"/>
    <w:rsid w:val="00AD50C1"/>
  </w:style>
  <w:style w:type="character" w:customStyle="1" w:styleId="apple-converted-space">
    <w:name w:val="apple-converted-space"/>
    <w:basedOn w:val="a0"/>
    <w:rsid w:val="00AD50C1"/>
  </w:style>
  <w:style w:type="paragraph" w:styleId="a4">
    <w:name w:val="Normal (Web)"/>
    <w:basedOn w:val="a"/>
    <w:uiPriority w:val="99"/>
    <w:semiHidden/>
    <w:unhideWhenUsed/>
    <w:rsid w:val="00AD5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50C1"/>
    <w:rPr>
      <w:b/>
      <w:bCs/>
    </w:rPr>
  </w:style>
  <w:style w:type="table" w:styleId="a6">
    <w:name w:val="Table Grid"/>
    <w:basedOn w:val="a1"/>
    <w:uiPriority w:val="59"/>
    <w:rsid w:val="00AD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3509</Words>
  <Characters>20003</Characters>
  <Application>Microsoft Office Word</Application>
  <DocSecurity>0</DocSecurity>
  <Lines>166</Lines>
  <Paragraphs>46</Paragraphs>
  <ScaleCrop>false</ScaleCrop>
  <Company>SPecialiST RePack</Company>
  <LinksUpToDate>false</LinksUpToDate>
  <CharactersWithSpaces>23466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3</cp:revision>
  <dcterms:created xsi:type="dcterms:W3CDTF">2015-01-27T01:32:00Z</dcterms:created>
  <dcterms:modified xsi:type="dcterms:W3CDTF">2015-02-14T16:55:00Z</dcterms:modified>
</cp:coreProperties>
</file>